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8B" w:rsidRDefault="0056288B" w:rsidP="00341410">
      <w:pPr>
        <w:spacing w:after="0"/>
        <w:rPr>
          <w:rFonts w:ascii="Times New Roman" w:hAnsi="Times New Roman"/>
        </w:rPr>
      </w:pPr>
      <w:bookmarkStart w:id="0" w:name="_GoBack"/>
      <w:bookmarkEnd w:id="0"/>
    </w:p>
    <w:p w:rsidR="00341410" w:rsidRPr="00EA0BA2" w:rsidRDefault="0085162B" w:rsidP="0034141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3657600</wp:posOffset>
                </wp:positionV>
                <wp:extent cx="4914900" cy="3429000"/>
                <wp:effectExtent l="0" t="0" r="0" b="0"/>
                <wp:wrapThrough wrapText="bothSides">
                  <wp:wrapPolygon edited="0">
                    <wp:start x="167" y="0"/>
                    <wp:lineTo x="167" y="21480"/>
                    <wp:lineTo x="21349" y="21480"/>
                    <wp:lineTo x="21349" y="0"/>
                    <wp:lineTo x="1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429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288B" w:rsidRPr="0028418F" w:rsidRDefault="0056288B"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288B" w:rsidRDefault="0056288B" w:rsidP="00BC4502">
                            <w:pPr>
                              <w:rPr>
                                <w:rFonts w:ascii="Arial" w:hAnsi="Arial" w:cs="Arial"/>
                                <w:b/>
                                <w:bCs/>
                                <w:i/>
                                <w:color w:val="FFFFFF"/>
                                <w:kern w:val="32"/>
                                <w:sz w:val="36"/>
                                <w:szCs w:val="36"/>
                              </w:rPr>
                            </w:pPr>
                            <w:r>
                              <w:rPr>
                                <w:rFonts w:ascii="Arial" w:hAnsi="Arial" w:cs="Arial"/>
                                <w:b/>
                                <w:bCs/>
                                <w:i/>
                                <w:color w:val="FFFFFF"/>
                                <w:kern w:val="32"/>
                                <w:sz w:val="36"/>
                                <w:szCs w:val="36"/>
                              </w:rPr>
                              <w:t xml:space="preserve">Equal Justice Works </w:t>
                            </w:r>
                          </w:p>
                          <w:p w:rsidR="0056288B" w:rsidRPr="00BC4502" w:rsidRDefault="0056288B" w:rsidP="00BC4502">
                            <w:pPr>
                              <w:rPr>
                                <w:rFonts w:ascii="Arial" w:hAnsi="Arial" w:cs="Arial"/>
                                <w:b/>
                                <w:bCs/>
                                <w:i/>
                                <w:color w:val="FFFFFF"/>
                                <w:kern w:val="32"/>
                                <w:sz w:val="36"/>
                                <w:szCs w:val="36"/>
                              </w:rPr>
                            </w:pPr>
                            <w:r>
                              <w:rPr>
                                <w:rFonts w:ascii="Arial" w:hAnsi="Arial" w:cs="Arial"/>
                                <w:b/>
                                <w:bCs/>
                                <w:i/>
                                <w:color w:val="FFFFFF"/>
                                <w:kern w:val="32"/>
                                <w:sz w:val="36"/>
                                <w:szCs w:val="36"/>
                              </w:rPr>
                              <w:t>Employment Opportunity Legal Corps</w:t>
                            </w:r>
                          </w:p>
                          <w:p w:rsidR="0056288B" w:rsidRPr="00BC4502" w:rsidRDefault="0056288B" w:rsidP="00BC4502">
                            <w:pPr>
                              <w:rPr>
                                <w:rFonts w:ascii="Arial" w:hAnsi="Arial" w:cs="Arial"/>
                                <w:b/>
                                <w:bCs/>
                                <w:i/>
                                <w:color w:val="FFFFFF"/>
                                <w:kern w:val="32"/>
                                <w:sz w:val="32"/>
                                <w:szCs w:val="32"/>
                              </w:rPr>
                            </w:pPr>
                          </w:p>
                          <w:p w:rsidR="0056288B" w:rsidRPr="00BC4502" w:rsidRDefault="0056288B" w:rsidP="00BC4502">
                            <w:pPr>
                              <w:spacing w:before="400"/>
                              <w:rPr>
                                <w:rFonts w:ascii="Arial" w:hAnsi="Arial" w:cs="Arial"/>
                                <w:bCs/>
                                <w:color w:val="FFFFFF"/>
                                <w:kern w:val="3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in;width:387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" filled="f" stroked="f">
                <v:path arrowok="t"/>
                <v:textbox>
                  <w:txbxContent>
                    <w:p w:rsidR="0056288B" w:rsidRPr="0028418F" w:rsidRDefault="0056288B"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288B" w:rsidRDefault="0056288B" w:rsidP="00BC4502">
                      <w:pPr>
                        <w:rPr>
                          <w:rFonts w:ascii="Arial" w:hAnsi="Arial" w:cs="Arial"/>
                          <w:b/>
                          <w:bCs/>
                          <w:i/>
                          <w:color w:val="FFFFFF"/>
                          <w:kern w:val="32"/>
                          <w:sz w:val="36"/>
                          <w:szCs w:val="36"/>
                        </w:rPr>
                      </w:pPr>
                      <w:r>
                        <w:rPr>
                          <w:rFonts w:ascii="Arial" w:hAnsi="Arial" w:cs="Arial"/>
                          <w:b/>
                          <w:bCs/>
                          <w:i/>
                          <w:color w:val="FFFFFF"/>
                          <w:kern w:val="32"/>
                          <w:sz w:val="36"/>
                          <w:szCs w:val="36"/>
                        </w:rPr>
                        <w:t xml:space="preserve">Equal Justice Works </w:t>
                      </w:r>
                    </w:p>
                    <w:p w:rsidR="0056288B" w:rsidRPr="00BC4502" w:rsidRDefault="0056288B" w:rsidP="00BC4502">
                      <w:pPr>
                        <w:rPr>
                          <w:rFonts w:ascii="Arial" w:hAnsi="Arial" w:cs="Arial"/>
                          <w:b/>
                          <w:bCs/>
                          <w:i/>
                          <w:color w:val="FFFFFF"/>
                          <w:kern w:val="32"/>
                          <w:sz w:val="36"/>
                          <w:szCs w:val="36"/>
                        </w:rPr>
                      </w:pPr>
                      <w:r>
                        <w:rPr>
                          <w:rFonts w:ascii="Arial" w:hAnsi="Arial" w:cs="Arial"/>
                          <w:b/>
                          <w:bCs/>
                          <w:i/>
                          <w:color w:val="FFFFFF"/>
                          <w:kern w:val="32"/>
                          <w:sz w:val="36"/>
                          <w:szCs w:val="36"/>
                        </w:rPr>
                        <w:t>Employment Opportunity Legal Corps</w:t>
                      </w:r>
                    </w:p>
                    <w:p w:rsidR="0056288B" w:rsidRPr="00BC4502" w:rsidRDefault="0056288B" w:rsidP="00BC4502">
                      <w:pPr>
                        <w:rPr>
                          <w:rFonts w:ascii="Arial" w:hAnsi="Arial" w:cs="Arial"/>
                          <w:b/>
                          <w:bCs/>
                          <w:i/>
                          <w:color w:val="FFFFFF"/>
                          <w:kern w:val="32"/>
                          <w:sz w:val="32"/>
                          <w:szCs w:val="32"/>
                        </w:rPr>
                      </w:pPr>
                    </w:p>
                    <w:p w:rsidR="0056288B" w:rsidRPr="00BC4502" w:rsidRDefault="0056288B" w:rsidP="00BC4502">
                      <w:pPr>
                        <w:spacing w:before="400"/>
                        <w:rPr>
                          <w:rFonts w:ascii="Arial" w:hAnsi="Arial" w:cs="Arial"/>
                          <w:bCs/>
                          <w:color w:val="FFFFFF"/>
                          <w:kern w:val="32"/>
                          <w:sz w:val="28"/>
                          <w:szCs w:val="28"/>
                        </w:rPr>
                      </w:pPr>
                    </w:p>
                  </w:txbxContent>
                </v:textbox>
                <w10:wrap type="through"/>
              </v:shape>
            </w:pict>
          </mc:Fallback>
        </mc:AlternateContent>
      </w:r>
      <w:r w:rsidR="003E7003" w:rsidRPr="00EA0BA2">
        <w:rPr>
          <w:rFonts w:ascii="Times New Roman" w:hAnsi="Times New Roman"/>
        </w:rPr>
        <w:br w:type="page"/>
      </w:r>
      <w:r w:rsidR="002057A5" w:rsidRPr="00EA0BA2">
        <w:rPr>
          <w:rFonts w:ascii="Arial" w:eastAsia="Times New Roman" w:hAnsi="Arial" w:cs="Arial"/>
          <w:b/>
        </w:rPr>
        <w:lastRenderedPageBreak/>
        <w:t>Introduction</w:t>
      </w:r>
      <w:r w:rsidR="00341410" w:rsidRPr="00EA0BA2">
        <w:rPr>
          <w:rFonts w:ascii="Times New Roman" w:hAnsi="Times New Roman"/>
        </w:rPr>
        <w:t xml:space="preserve"> </w:t>
      </w:r>
    </w:p>
    <w:p w:rsidR="005B4F2C" w:rsidRPr="00EA0BA2" w:rsidRDefault="00DB7EDD" w:rsidP="00EA0BA2">
      <w:pPr>
        <w:rPr>
          <w:rFonts w:ascii="Times New Roman" w:hAnsi="Times New Roman"/>
        </w:rPr>
      </w:pPr>
      <w:r w:rsidRPr="00DB7EDD">
        <w:rPr>
          <w:rFonts w:ascii="Times New Roman" w:hAnsi="Times New Roman"/>
        </w:rPr>
        <w:t xml:space="preserve">Equal Justice Works seeks results-oriented host </w:t>
      </w:r>
      <w:r>
        <w:rPr>
          <w:rFonts w:ascii="Times New Roman" w:hAnsi="Times New Roman"/>
        </w:rPr>
        <w:t>organizations</w:t>
      </w:r>
      <w:r w:rsidRPr="00DB7EDD">
        <w:rPr>
          <w:rFonts w:ascii="Times New Roman" w:hAnsi="Times New Roman"/>
        </w:rPr>
        <w:t xml:space="preserve"> for the</w:t>
      </w:r>
      <w:r w:rsidR="003130AC">
        <w:rPr>
          <w:rFonts w:ascii="Times New Roman" w:hAnsi="Times New Roman"/>
        </w:rPr>
        <w:t xml:space="preserve"> </w:t>
      </w:r>
      <w:r w:rsidR="003130AC">
        <w:rPr>
          <w:rFonts w:ascii="Times New Roman" w:hAnsi="Times New Roman"/>
          <w:b/>
        </w:rPr>
        <w:t>Employment Opportunity Legal Corps</w:t>
      </w:r>
      <w:r w:rsidRPr="00DB7EDD">
        <w:rPr>
          <w:rFonts w:ascii="Times New Roman" w:hAnsi="Times New Roman"/>
        </w:rPr>
        <w:t xml:space="preserve">, an exciting new initiative to </w:t>
      </w:r>
      <w:r w:rsidR="003130AC">
        <w:rPr>
          <w:rFonts w:ascii="Times New Roman" w:hAnsi="Times New Roman"/>
        </w:rPr>
        <w:t xml:space="preserve">help secure jobs for </w:t>
      </w:r>
      <w:r w:rsidR="009678B5">
        <w:rPr>
          <w:rFonts w:ascii="Times New Roman" w:hAnsi="Times New Roman"/>
        </w:rPr>
        <w:t>economically disadvantaged</w:t>
      </w:r>
      <w:r w:rsidR="003130AC">
        <w:rPr>
          <w:rFonts w:ascii="Times New Roman" w:hAnsi="Times New Roman"/>
        </w:rPr>
        <w:t xml:space="preserve"> individuals by removing legal barriers to employment, such as expunging criminal records, obtaining driver’s licenses, and keeping occupational licenses</w:t>
      </w:r>
      <w:r>
        <w:rPr>
          <w:rFonts w:ascii="Times New Roman" w:hAnsi="Times New Roman"/>
        </w:rPr>
        <w:t>. </w:t>
      </w:r>
      <w:r w:rsidRPr="00DB7EDD">
        <w:rPr>
          <w:rFonts w:ascii="Times New Roman" w:hAnsi="Times New Roman"/>
        </w:rPr>
        <w:t xml:space="preserve">This AmeriCorps program provides partial funding for up to </w:t>
      </w:r>
      <w:r w:rsidR="003130AC">
        <w:rPr>
          <w:rFonts w:ascii="Times New Roman" w:hAnsi="Times New Roman"/>
        </w:rPr>
        <w:t xml:space="preserve">six </w:t>
      </w:r>
      <w:r>
        <w:rPr>
          <w:rFonts w:ascii="Times New Roman" w:hAnsi="Times New Roman"/>
        </w:rPr>
        <w:t xml:space="preserve">AmeriCorps Legal </w:t>
      </w:r>
      <w:r w:rsidR="00F75EF9">
        <w:rPr>
          <w:rFonts w:ascii="Times New Roman" w:hAnsi="Times New Roman"/>
        </w:rPr>
        <w:t>Fellow</w:t>
      </w:r>
      <w:r w:rsidRPr="00DB7EDD">
        <w:rPr>
          <w:rFonts w:ascii="Times New Roman" w:hAnsi="Times New Roman"/>
        </w:rPr>
        <w:t>s</w:t>
      </w:r>
      <w:r>
        <w:rPr>
          <w:rFonts w:ascii="Times New Roman" w:hAnsi="Times New Roman"/>
        </w:rPr>
        <w:t xml:space="preserve"> </w:t>
      </w:r>
      <w:r w:rsidR="003130AC">
        <w:rPr>
          <w:rFonts w:ascii="Times New Roman" w:hAnsi="Times New Roman"/>
        </w:rPr>
        <w:t xml:space="preserve">and up to </w:t>
      </w:r>
      <w:r w:rsidR="00A425C5">
        <w:rPr>
          <w:rFonts w:ascii="Times New Roman" w:hAnsi="Times New Roman"/>
        </w:rPr>
        <w:t xml:space="preserve">20 </w:t>
      </w:r>
      <w:r w:rsidR="003130AC">
        <w:rPr>
          <w:rFonts w:ascii="Times New Roman" w:hAnsi="Times New Roman"/>
        </w:rPr>
        <w:t xml:space="preserve">law students, </w:t>
      </w:r>
      <w:r w:rsidRPr="00DB7EDD">
        <w:rPr>
          <w:rFonts w:ascii="Times New Roman" w:hAnsi="Times New Roman"/>
        </w:rPr>
        <w:t xml:space="preserve">and a chance to be part of a nationwide movement </w:t>
      </w:r>
      <w:r w:rsidR="009A2659">
        <w:rPr>
          <w:rFonts w:ascii="Times New Roman" w:hAnsi="Times New Roman"/>
        </w:rPr>
        <w:t>toward closing</w:t>
      </w:r>
      <w:r w:rsidRPr="00DB7EDD">
        <w:rPr>
          <w:rFonts w:ascii="Times New Roman" w:hAnsi="Times New Roman"/>
        </w:rPr>
        <w:t xml:space="preserve"> the justice gap for </w:t>
      </w:r>
      <w:r w:rsidR="009678B5">
        <w:rPr>
          <w:rFonts w:ascii="Times New Roman" w:hAnsi="Times New Roman"/>
        </w:rPr>
        <w:t>economically disadvantaged</w:t>
      </w:r>
      <w:r w:rsidRPr="00DB7EDD">
        <w:rPr>
          <w:rFonts w:ascii="Times New Roman" w:hAnsi="Times New Roman"/>
        </w:rPr>
        <w:t xml:space="preserve"> </w:t>
      </w:r>
      <w:r w:rsidR="003130AC">
        <w:rPr>
          <w:rFonts w:ascii="Times New Roman" w:hAnsi="Times New Roman"/>
        </w:rPr>
        <w:t xml:space="preserve">individuals.  </w:t>
      </w:r>
      <w:r w:rsidR="00517E5B" w:rsidRPr="00EA0BA2">
        <w:rPr>
          <w:rFonts w:ascii="Times New Roman" w:hAnsi="Times New Roman"/>
        </w:rPr>
        <w:t>Selected organizations will act as host</w:t>
      </w:r>
      <w:r w:rsidR="00A425C5">
        <w:rPr>
          <w:rFonts w:ascii="Times New Roman" w:hAnsi="Times New Roman"/>
        </w:rPr>
        <w:t>s</w:t>
      </w:r>
      <w:r w:rsidR="00517E5B" w:rsidRPr="00EA0BA2">
        <w:rPr>
          <w:rFonts w:ascii="Times New Roman" w:hAnsi="Times New Roman"/>
        </w:rPr>
        <w:t xml:space="preserve"> to </w:t>
      </w:r>
      <w:r w:rsidR="00F75EF9">
        <w:rPr>
          <w:rFonts w:ascii="Times New Roman" w:hAnsi="Times New Roman"/>
        </w:rPr>
        <w:t>Fellow</w:t>
      </w:r>
      <w:r w:rsidR="00517E5B" w:rsidRPr="00EA0BA2">
        <w:rPr>
          <w:rFonts w:ascii="Times New Roman" w:hAnsi="Times New Roman"/>
        </w:rPr>
        <w:t xml:space="preserve">s </w:t>
      </w:r>
      <w:r w:rsidR="003130AC">
        <w:rPr>
          <w:rFonts w:ascii="Times New Roman" w:hAnsi="Times New Roman"/>
        </w:rPr>
        <w:t xml:space="preserve">and law students </w:t>
      </w:r>
      <w:r w:rsidR="00517E5B" w:rsidRPr="00EA0BA2">
        <w:rPr>
          <w:rFonts w:ascii="Times New Roman" w:hAnsi="Times New Roman"/>
        </w:rPr>
        <w:t xml:space="preserve">providing direct legal services to </w:t>
      </w:r>
      <w:r w:rsidR="003130AC">
        <w:rPr>
          <w:rFonts w:ascii="Times New Roman" w:hAnsi="Times New Roman"/>
        </w:rPr>
        <w:t xml:space="preserve">unemployed and underemployed people with barriers to employment.  </w:t>
      </w:r>
    </w:p>
    <w:p w:rsidR="009951B1" w:rsidRDefault="004B7ED8" w:rsidP="009A2659">
      <w:pPr>
        <w:rPr>
          <w:rFonts w:ascii="Arial" w:eastAsia="Times New Roman" w:hAnsi="Arial" w:cs="Arial"/>
          <w:b/>
        </w:rPr>
      </w:pPr>
      <w:r>
        <w:rPr>
          <w:rFonts w:ascii="Times New Roman" w:hAnsi="Times New Roman"/>
        </w:rPr>
        <w:t xml:space="preserve">Equal Justice Works submitted a request for funding </w:t>
      </w:r>
      <w:r w:rsidR="00343C7A">
        <w:rPr>
          <w:rFonts w:ascii="Times New Roman" w:hAnsi="Times New Roman"/>
        </w:rPr>
        <w:t xml:space="preserve">to the Corporation of National and Community Service (CNCS) </w:t>
      </w:r>
      <w:r>
        <w:rPr>
          <w:rFonts w:ascii="Times New Roman" w:hAnsi="Times New Roman"/>
        </w:rPr>
        <w:t xml:space="preserve">in </w:t>
      </w:r>
      <w:r w:rsidR="003130AC">
        <w:rPr>
          <w:rFonts w:ascii="Times New Roman" w:hAnsi="Times New Roman"/>
        </w:rPr>
        <w:t xml:space="preserve">January 2014.  </w:t>
      </w:r>
      <w:r w:rsidR="00343C7A">
        <w:rPr>
          <w:rFonts w:ascii="Times New Roman" w:hAnsi="Times New Roman"/>
        </w:rPr>
        <w:t>If awarded, the program will</w:t>
      </w:r>
      <w:r>
        <w:rPr>
          <w:rFonts w:ascii="Times New Roman" w:hAnsi="Times New Roman"/>
        </w:rPr>
        <w:t xml:space="preserve"> support </w:t>
      </w:r>
      <w:r w:rsidR="00DB7EDD">
        <w:rPr>
          <w:rFonts w:ascii="Times New Roman" w:hAnsi="Times New Roman"/>
        </w:rPr>
        <w:t xml:space="preserve">up to </w:t>
      </w:r>
      <w:r>
        <w:rPr>
          <w:rFonts w:ascii="Times New Roman" w:hAnsi="Times New Roman"/>
        </w:rPr>
        <w:t>40</w:t>
      </w:r>
      <w:r w:rsidR="00343C7A">
        <w:rPr>
          <w:rFonts w:ascii="Times New Roman" w:hAnsi="Times New Roman"/>
        </w:rPr>
        <w:t xml:space="preserve"> Equal Justice Works AmeriCorps Legal </w:t>
      </w:r>
      <w:r w:rsidR="00F75EF9">
        <w:rPr>
          <w:rFonts w:ascii="Times New Roman" w:hAnsi="Times New Roman"/>
        </w:rPr>
        <w:t>Fellow</w:t>
      </w:r>
      <w:r w:rsidR="00343C7A">
        <w:rPr>
          <w:rFonts w:ascii="Times New Roman" w:hAnsi="Times New Roman"/>
        </w:rPr>
        <w:t>s and 3</w:t>
      </w:r>
      <w:r w:rsidR="003130AC">
        <w:rPr>
          <w:rFonts w:ascii="Times New Roman" w:hAnsi="Times New Roman"/>
        </w:rPr>
        <w:t>6</w:t>
      </w:r>
      <w:r w:rsidR="00933ACF">
        <w:rPr>
          <w:rFonts w:ascii="Times New Roman" w:hAnsi="Times New Roman"/>
        </w:rPr>
        <w:t xml:space="preserve">0 law student members to </w:t>
      </w:r>
      <w:r w:rsidR="00525830">
        <w:rPr>
          <w:rFonts w:ascii="Times New Roman" w:hAnsi="Times New Roman"/>
        </w:rPr>
        <w:t>help</w:t>
      </w:r>
      <w:r w:rsidR="00933ACF">
        <w:rPr>
          <w:rFonts w:ascii="Times New Roman" w:hAnsi="Times New Roman"/>
        </w:rPr>
        <w:t xml:space="preserve"> economically disadvantaged individuals overcome legal barriers to employment</w:t>
      </w:r>
      <w:r w:rsidR="00343C7A">
        <w:rPr>
          <w:rFonts w:ascii="Times New Roman" w:hAnsi="Times New Roman"/>
        </w:rPr>
        <w:t xml:space="preserve">. </w:t>
      </w:r>
      <w:r w:rsidR="00991305" w:rsidRPr="00EA0BA2">
        <w:rPr>
          <w:rFonts w:ascii="Times New Roman" w:hAnsi="Times New Roman"/>
        </w:rPr>
        <w:t xml:space="preserve">Qualified </w:t>
      </w:r>
      <w:r w:rsidR="004D3E1E">
        <w:rPr>
          <w:rFonts w:ascii="Times New Roman" w:hAnsi="Times New Roman"/>
        </w:rPr>
        <w:t>organizations</w:t>
      </w:r>
      <w:r w:rsidR="004D3E1E" w:rsidRPr="00EA0BA2">
        <w:rPr>
          <w:rFonts w:ascii="Times New Roman" w:hAnsi="Times New Roman"/>
        </w:rPr>
        <w:t xml:space="preserve"> </w:t>
      </w:r>
      <w:r w:rsidR="00991305" w:rsidRPr="00EA0BA2">
        <w:rPr>
          <w:rFonts w:ascii="Times New Roman" w:hAnsi="Times New Roman"/>
        </w:rPr>
        <w:t>will propose</w:t>
      </w:r>
      <w:r w:rsidR="00DB7EDD">
        <w:rPr>
          <w:rFonts w:ascii="Times New Roman" w:hAnsi="Times New Roman"/>
        </w:rPr>
        <w:t xml:space="preserve"> </w:t>
      </w:r>
      <w:r w:rsidR="009A2659">
        <w:rPr>
          <w:rFonts w:ascii="Times New Roman" w:hAnsi="Times New Roman"/>
        </w:rPr>
        <w:t>outcome-driven</w:t>
      </w:r>
      <w:r w:rsidR="00DB7EDD">
        <w:rPr>
          <w:rFonts w:ascii="Times New Roman" w:hAnsi="Times New Roman"/>
        </w:rPr>
        <w:t xml:space="preserve"> </w:t>
      </w:r>
      <w:r w:rsidR="003130AC">
        <w:rPr>
          <w:rFonts w:ascii="Times New Roman" w:hAnsi="Times New Roman"/>
        </w:rPr>
        <w:t xml:space="preserve">projects </w:t>
      </w:r>
      <w:r w:rsidR="009A2659">
        <w:rPr>
          <w:rFonts w:ascii="Times New Roman" w:hAnsi="Times New Roman"/>
        </w:rPr>
        <w:t>that</w:t>
      </w:r>
      <w:r w:rsidR="0076444F" w:rsidRPr="00EA0BA2">
        <w:rPr>
          <w:rFonts w:ascii="Times New Roman" w:hAnsi="Times New Roman"/>
        </w:rPr>
        <w:t xml:space="preserve"> </w:t>
      </w:r>
      <w:r w:rsidR="00520D5D" w:rsidRPr="00EA0BA2">
        <w:rPr>
          <w:rFonts w:ascii="Times New Roman" w:hAnsi="Times New Roman"/>
        </w:rPr>
        <w:t xml:space="preserve">demonstrate </w:t>
      </w:r>
      <w:r w:rsidR="004D3E1E">
        <w:rPr>
          <w:rFonts w:ascii="Times New Roman" w:hAnsi="Times New Roman"/>
        </w:rPr>
        <w:t xml:space="preserve">both </w:t>
      </w:r>
      <w:r w:rsidR="00520D5D" w:rsidRPr="00EA0BA2">
        <w:rPr>
          <w:rFonts w:ascii="Times New Roman" w:hAnsi="Times New Roman"/>
        </w:rPr>
        <w:t xml:space="preserve">experience and success </w:t>
      </w:r>
      <w:r w:rsidR="004D3E1E">
        <w:rPr>
          <w:rFonts w:ascii="Times New Roman" w:hAnsi="Times New Roman"/>
        </w:rPr>
        <w:t xml:space="preserve">in </w:t>
      </w:r>
      <w:r w:rsidR="003130AC">
        <w:rPr>
          <w:rFonts w:ascii="Times New Roman" w:hAnsi="Times New Roman"/>
        </w:rPr>
        <w:t>remov</w:t>
      </w:r>
      <w:r w:rsidR="00A425C5">
        <w:rPr>
          <w:rFonts w:ascii="Times New Roman" w:hAnsi="Times New Roman"/>
        </w:rPr>
        <w:t>ing</w:t>
      </w:r>
      <w:r w:rsidR="003130AC">
        <w:rPr>
          <w:rFonts w:ascii="Times New Roman" w:hAnsi="Times New Roman"/>
        </w:rPr>
        <w:t xml:space="preserve"> legal barriers to employment and following up with clients to determine employment and wage outcomes</w:t>
      </w:r>
      <w:r w:rsidR="00520D5D" w:rsidRPr="00EA0BA2">
        <w:rPr>
          <w:rFonts w:ascii="Times New Roman" w:hAnsi="Times New Roman"/>
        </w:rPr>
        <w:t>.</w:t>
      </w:r>
      <w:r w:rsidR="009A2659">
        <w:rPr>
          <w:rFonts w:ascii="Times New Roman" w:hAnsi="Times New Roman"/>
        </w:rPr>
        <w:t xml:space="preserve"> </w:t>
      </w:r>
    </w:p>
    <w:p w:rsidR="00EC05FB" w:rsidRDefault="00EC05FB" w:rsidP="009951B1">
      <w:pPr>
        <w:spacing w:before="240" w:after="0"/>
        <w:rPr>
          <w:rFonts w:ascii="Arial" w:eastAsia="Times New Roman" w:hAnsi="Arial" w:cs="Arial"/>
          <w:b/>
        </w:rPr>
      </w:pPr>
      <w:r>
        <w:rPr>
          <w:rFonts w:ascii="Arial" w:eastAsia="Times New Roman" w:hAnsi="Arial" w:cs="Arial"/>
          <w:b/>
        </w:rPr>
        <w:t>About Equal Justice Works</w:t>
      </w:r>
    </w:p>
    <w:p w:rsidR="00EC05FB" w:rsidRPr="009A2659" w:rsidRDefault="00FD45C7" w:rsidP="00EA0BA2">
      <w:pPr>
        <w:spacing w:after="0"/>
        <w:rPr>
          <w:rFonts w:ascii="Times New Roman" w:eastAsia="Times New Roman" w:hAnsi="Times New Roman"/>
        </w:rPr>
      </w:pPr>
      <w:r w:rsidRPr="00FD45C7">
        <w:rPr>
          <w:rFonts w:ascii="Times New Roman" w:eastAsia="Times New Roman" w:hAnsi="Times New Roman"/>
        </w:rPr>
        <w:t xml:space="preserve">The mission of Equal Justice Works is to create a just society by mobilizing the next generation of lawyers committed to equal justice. We provide leadership to ensure a sustainable pipeline of talented and trained lawyers are involved in public service. Equal Justice Works provides a continuum of programs that begin with incoming law school students and extend into careers in the profession. We provide the nation’s leading public interest law </w:t>
      </w:r>
      <w:r w:rsidR="00F75EF9">
        <w:rPr>
          <w:rFonts w:ascii="Times New Roman" w:eastAsia="Times New Roman" w:hAnsi="Times New Roman"/>
        </w:rPr>
        <w:t>Fellow</w:t>
      </w:r>
      <w:r w:rsidRPr="00FD45C7">
        <w:rPr>
          <w:rFonts w:ascii="Times New Roman" w:eastAsia="Times New Roman" w:hAnsi="Times New Roman"/>
        </w:rPr>
        <w:t>ship program and offer more postgraduate, full-time legal positions in public service than any other organization.</w:t>
      </w:r>
    </w:p>
    <w:p w:rsidR="009951B1" w:rsidRDefault="009951B1" w:rsidP="00EA0BA2">
      <w:pPr>
        <w:spacing w:after="0"/>
        <w:rPr>
          <w:rFonts w:ascii="Arial" w:eastAsia="Times New Roman" w:hAnsi="Arial" w:cs="Arial"/>
          <w:b/>
        </w:rPr>
      </w:pPr>
    </w:p>
    <w:p w:rsidR="00EC05FB" w:rsidRPr="00EC05FB" w:rsidRDefault="003130AC" w:rsidP="00EC05FB">
      <w:pPr>
        <w:spacing w:after="0"/>
        <w:rPr>
          <w:rFonts w:ascii="Arial" w:eastAsia="Times New Roman" w:hAnsi="Arial" w:cs="Arial"/>
          <w:b/>
        </w:rPr>
      </w:pPr>
      <w:r>
        <w:rPr>
          <w:rFonts w:ascii="Arial" w:eastAsia="Times New Roman" w:hAnsi="Arial" w:cs="Arial"/>
          <w:b/>
        </w:rPr>
        <w:t>Employment Opportunity Legal Corps</w:t>
      </w:r>
      <w:r w:rsidR="00EC05FB" w:rsidRPr="00EC05FB">
        <w:rPr>
          <w:rFonts w:ascii="Arial" w:eastAsia="Times New Roman" w:hAnsi="Arial" w:cs="Arial"/>
          <w:b/>
        </w:rPr>
        <w:t xml:space="preserve"> Overview</w:t>
      </w:r>
    </w:p>
    <w:p w:rsidR="00EC05FB" w:rsidRDefault="009678B5" w:rsidP="00EC05FB">
      <w:pPr>
        <w:spacing w:after="0"/>
        <w:rPr>
          <w:rFonts w:ascii="Times New Roman" w:eastAsia="Times New Roman" w:hAnsi="Times New Roman"/>
        </w:rPr>
      </w:pPr>
      <w:r>
        <w:rPr>
          <w:rFonts w:ascii="Times New Roman" w:eastAsia="Times New Roman" w:hAnsi="Times New Roman"/>
        </w:rPr>
        <w:t xml:space="preserve">With funding from the federal </w:t>
      </w:r>
      <w:r w:rsidR="00FD45C7" w:rsidRPr="00FD45C7">
        <w:rPr>
          <w:rFonts w:ascii="Times New Roman" w:eastAsia="Times New Roman" w:hAnsi="Times New Roman"/>
        </w:rPr>
        <w:t xml:space="preserve">Corporation for National and Community Service, the Equal Justice Works AmeriCorps Legal </w:t>
      </w:r>
      <w:r w:rsidR="00F75EF9">
        <w:rPr>
          <w:rFonts w:ascii="Times New Roman" w:eastAsia="Times New Roman" w:hAnsi="Times New Roman"/>
        </w:rPr>
        <w:t>Fellow</w:t>
      </w:r>
      <w:r w:rsidR="00FD45C7" w:rsidRPr="00FD45C7">
        <w:rPr>
          <w:rFonts w:ascii="Times New Roman" w:eastAsia="Times New Roman" w:hAnsi="Times New Roman"/>
        </w:rPr>
        <w:t>ship program was created in 1993 to address gaps in the legal aid community through</w:t>
      </w:r>
      <w:r w:rsidR="00F978C1" w:rsidRPr="00F978C1">
        <w:rPr>
          <w:rFonts w:ascii="Times New Roman" w:eastAsia="Times New Roman" w:hAnsi="Times New Roman"/>
        </w:rPr>
        <w:t xml:space="preserve"> </w:t>
      </w:r>
      <w:r w:rsidR="00F978C1" w:rsidRPr="005E191A">
        <w:rPr>
          <w:rFonts w:ascii="Times New Roman" w:eastAsia="Times New Roman" w:hAnsi="Times New Roman"/>
        </w:rPr>
        <w:t>direct representation</w:t>
      </w:r>
      <w:r w:rsidR="003130AC">
        <w:rPr>
          <w:rFonts w:ascii="Times New Roman" w:eastAsia="Times New Roman" w:hAnsi="Times New Roman"/>
        </w:rPr>
        <w:t xml:space="preserve">, volunteer development, and </w:t>
      </w:r>
      <w:r w:rsidR="00F978C1">
        <w:rPr>
          <w:rFonts w:ascii="Times New Roman" w:eastAsia="Times New Roman" w:hAnsi="Times New Roman"/>
        </w:rPr>
        <w:t>community outreach</w:t>
      </w:r>
      <w:r w:rsidR="00FD45C7" w:rsidRPr="00FD45C7">
        <w:rPr>
          <w:rFonts w:ascii="Times New Roman" w:eastAsia="Times New Roman" w:hAnsi="Times New Roman"/>
        </w:rPr>
        <w:t xml:space="preserve">. AmeriCorps Legal </w:t>
      </w:r>
      <w:r w:rsidR="00F75EF9">
        <w:rPr>
          <w:rFonts w:ascii="Times New Roman" w:eastAsia="Times New Roman" w:hAnsi="Times New Roman"/>
        </w:rPr>
        <w:t>Fellow</w:t>
      </w:r>
      <w:r w:rsidR="00FD45C7" w:rsidRPr="00FD45C7">
        <w:rPr>
          <w:rFonts w:ascii="Times New Roman" w:eastAsia="Times New Roman" w:hAnsi="Times New Roman"/>
        </w:rPr>
        <w:t xml:space="preserve">s provide legal services to thousands of people across the country. </w:t>
      </w:r>
      <w:r w:rsidR="00F75EF9">
        <w:rPr>
          <w:rFonts w:ascii="Times New Roman" w:eastAsia="Times New Roman" w:hAnsi="Times New Roman"/>
        </w:rPr>
        <w:t>Fellow</w:t>
      </w:r>
      <w:r w:rsidR="00F978C1">
        <w:rPr>
          <w:rFonts w:ascii="Times New Roman" w:eastAsia="Times New Roman" w:hAnsi="Times New Roman"/>
        </w:rPr>
        <w:t>s</w:t>
      </w:r>
      <w:r w:rsidR="00FD45C7" w:rsidRPr="00FD45C7">
        <w:rPr>
          <w:rFonts w:ascii="Times New Roman" w:eastAsia="Times New Roman" w:hAnsi="Times New Roman"/>
        </w:rPr>
        <w:t xml:space="preserve"> have worked in a variety of issues areas including veterans’ assistance, foreclosure prevention, disaster relief</w:t>
      </w:r>
      <w:r w:rsidR="009A2659">
        <w:rPr>
          <w:rFonts w:ascii="Times New Roman" w:eastAsia="Times New Roman" w:hAnsi="Times New Roman"/>
        </w:rPr>
        <w:t>,</w:t>
      </w:r>
      <w:r w:rsidR="00FD45C7" w:rsidRPr="00FD45C7">
        <w:rPr>
          <w:rFonts w:ascii="Times New Roman" w:eastAsia="Times New Roman" w:hAnsi="Times New Roman"/>
        </w:rPr>
        <w:t xml:space="preserve"> and medical-legal partnerships. </w:t>
      </w:r>
    </w:p>
    <w:p w:rsidR="00EC05FB" w:rsidRPr="00EC05FB" w:rsidRDefault="00EC05FB" w:rsidP="00EC05FB">
      <w:pPr>
        <w:spacing w:after="0"/>
        <w:rPr>
          <w:rFonts w:ascii="Times New Roman" w:eastAsia="Times New Roman" w:hAnsi="Times New Roman"/>
        </w:rPr>
      </w:pPr>
    </w:p>
    <w:p w:rsidR="0008729C" w:rsidRDefault="00FD45C7" w:rsidP="00EC05FB">
      <w:pPr>
        <w:spacing w:after="0"/>
        <w:rPr>
          <w:rFonts w:ascii="Times New Roman" w:eastAsia="Times New Roman" w:hAnsi="Times New Roman"/>
        </w:rPr>
      </w:pPr>
      <w:r w:rsidRPr="00FD45C7">
        <w:rPr>
          <w:rFonts w:ascii="Times New Roman" w:eastAsia="Times New Roman" w:hAnsi="Times New Roman"/>
        </w:rPr>
        <w:t xml:space="preserve">For </w:t>
      </w:r>
      <w:r w:rsidR="003130AC">
        <w:rPr>
          <w:rFonts w:ascii="Times New Roman" w:eastAsia="Times New Roman" w:hAnsi="Times New Roman"/>
        </w:rPr>
        <w:t xml:space="preserve">this </w:t>
      </w:r>
      <w:r w:rsidRPr="00FD45C7">
        <w:rPr>
          <w:rFonts w:ascii="Times New Roman" w:eastAsia="Times New Roman" w:hAnsi="Times New Roman"/>
        </w:rPr>
        <w:t xml:space="preserve">program year Equal Justice Works will engage lawyers as AmeriCorps members to </w:t>
      </w:r>
      <w:r w:rsidR="003130AC">
        <w:rPr>
          <w:rFonts w:ascii="Times New Roman" w:eastAsia="Times New Roman" w:hAnsi="Times New Roman"/>
        </w:rPr>
        <w:t xml:space="preserve">remove barriers to employment for </w:t>
      </w:r>
      <w:r w:rsidR="009678B5">
        <w:rPr>
          <w:rFonts w:ascii="Times New Roman" w:eastAsia="Times New Roman" w:hAnsi="Times New Roman"/>
        </w:rPr>
        <w:t>economically disadvantaged</w:t>
      </w:r>
      <w:r w:rsidRPr="00FD45C7">
        <w:rPr>
          <w:rFonts w:ascii="Times New Roman" w:eastAsia="Times New Roman" w:hAnsi="Times New Roman"/>
        </w:rPr>
        <w:t xml:space="preserve"> </w:t>
      </w:r>
      <w:r w:rsidR="003130AC">
        <w:rPr>
          <w:rFonts w:ascii="Times New Roman" w:eastAsia="Times New Roman" w:hAnsi="Times New Roman"/>
        </w:rPr>
        <w:t xml:space="preserve">individuals </w:t>
      </w:r>
      <w:r w:rsidRPr="00FD45C7">
        <w:rPr>
          <w:rFonts w:ascii="Times New Roman" w:eastAsia="Times New Roman" w:hAnsi="Times New Roman"/>
        </w:rPr>
        <w:t>through the</w:t>
      </w:r>
      <w:r w:rsidR="003130AC">
        <w:rPr>
          <w:rFonts w:ascii="Times New Roman" w:eastAsia="Times New Roman" w:hAnsi="Times New Roman"/>
        </w:rPr>
        <w:t xml:space="preserve"> </w:t>
      </w:r>
      <w:r w:rsidR="003130AC" w:rsidRPr="003130AC">
        <w:rPr>
          <w:rFonts w:ascii="Times New Roman" w:eastAsia="Times New Roman" w:hAnsi="Times New Roman"/>
          <w:b/>
        </w:rPr>
        <w:t>Employment Opportunity Legal Corps</w:t>
      </w:r>
      <w:r w:rsidRPr="00FD45C7">
        <w:rPr>
          <w:rFonts w:ascii="Times New Roman" w:eastAsia="Times New Roman" w:hAnsi="Times New Roman"/>
        </w:rPr>
        <w:t>.</w:t>
      </w:r>
      <w:r w:rsidR="00C15483">
        <w:rPr>
          <w:rFonts w:ascii="Times New Roman" w:eastAsia="Times New Roman" w:hAnsi="Times New Roman"/>
        </w:rPr>
        <w:t xml:space="preserve"> </w:t>
      </w:r>
    </w:p>
    <w:p w:rsidR="0022681C" w:rsidRDefault="0022681C" w:rsidP="00EC05FB">
      <w:pPr>
        <w:spacing w:after="0"/>
        <w:rPr>
          <w:rFonts w:ascii="Times New Roman" w:eastAsia="Times New Roman" w:hAnsi="Times New Roman"/>
        </w:rPr>
      </w:pPr>
    </w:p>
    <w:p w:rsidR="0022681C" w:rsidRPr="0022681C" w:rsidRDefault="0022681C" w:rsidP="00EC05FB">
      <w:pPr>
        <w:spacing w:after="0"/>
        <w:rPr>
          <w:rFonts w:ascii="Times New Roman" w:eastAsia="Times New Roman" w:hAnsi="Times New Roman"/>
        </w:rPr>
      </w:pPr>
      <w:r>
        <w:rPr>
          <w:rFonts w:ascii="Times New Roman" w:eastAsia="Times New Roman" w:hAnsi="Times New Roman"/>
        </w:rPr>
        <w:t xml:space="preserve">Applicants must propose to remove legal barriers to employment for unemployed or underemployed individuals who are actively seeking to be part of the labor market.  Examples of legal barriers to employment are: </w:t>
      </w:r>
      <w:r w:rsidR="009678B5">
        <w:rPr>
          <w:rFonts w:ascii="Times New Roman" w:eastAsia="Times New Roman" w:hAnsi="Times New Roman"/>
        </w:rPr>
        <w:t xml:space="preserve">minor </w:t>
      </w:r>
      <w:r>
        <w:rPr>
          <w:rFonts w:ascii="Times New Roman" w:eastAsia="Times New Roman" w:hAnsi="Times New Roman"/>
        </w:rPr>
        <w:t xml:space="preserve">criminal records eligible for expungement or sealing under state or federal law, </w:t>
      </w:r>
      <w:r w:rsidR="009678B5">
        <w:rPr>
          <w:rFonts w:ascii="Times New Roman" w:eastAsia="Times New Roman" w:hAnsi="Times New Roman"/>
        </w:rPr>
        <w:t xml:space="preserve">errors in criminal records, expunged criminal records still appear in commercial databases, </w:t>
      </w:r>
      <w:r>
        <w:rPr>
          <w:rFonts w:ascii="Times New Roman" w:eastAsia="Times New Roman" w:hAnsi="Times New Roman"/>
        </w:rPr>
        <w:t>loss of driver</w:t>
      </w:r>
      <w:r w:rsidR="00A425C5">
        <w:rPr>
          <w:rFonts w:ascii="Times New Roman" w:eastAsia="Times New Roman" w:hAnsi="Times New Roman"/>
        </w:rPr>
        <w:t>’</w:t>
      </w:r>
      <w:r>
        <w:rPr>
          <w:rFonts w:ascii="Times New Roman" w:eastAsia="Times New Roman" w:hAnsi="Times New Roman"/>
        </w:rPr>
        <w:t xml:space="preserve">s license that is needed to secure or travel to a job, inability to obtain an occupational license, loss of an occupational license, or a poor credit report that is preventing employment.  The ultimate measurement of success in this program is </w:t>
      </w:r>
      <w:r>
        <w:rPr>
          <w:rFonts w:ascii="Times New Roman" w:eastAsia="Times New Roman" w:hAnsi="Times New Roman"/>
          <w:b/>
        </w:rPr>
        <w:t>did the individuals receiving services secure a job or a better job following the removal of a legal barrier to employment</w:t>
      </w:r>
      <w:r>
        <w:rPr>
          <w:rFonts w:ascii="Times New Roman" w:eastAsia="Times New Roman" w:hAnsi="Times New Roman"/>
        </w:rPr>
        <w:t xml:space="preserve">?  As such, applicants should demonstrate a strong plan for follow-up with clients to collect employment and wage information and a strong working network of </w:t>
      </w:r>
      <w:r>
        <w:rPr>
          <w:rFonts w:ascii="Times New Roman" w:eastAsia="Times New Roman" w:hAnsi="Times New Roman"/>
        </w:rPr>
        <w:lastRenderedPageBreak/>
        <w:t xml:space="preserve">employment and other social service providers who can assist with other barriers and a job search following the removal of the legal barrier to employment.  </w:t>
      </w:r>
    </w:p>
    <w:p w:rsidR="0022681C" w:rsidRDefault="0022681C" w:rsidP="0008729C">
      <w:pPr>
        <w:spacing w:after="0"/>
        <w:rPr>
          <w:rFonts w:ascii="Times New Roman" w:hAnsi="Times New Roman"/>
        </w:rPr>
      </w:pPr>
    </w:p>
    <w:p w:rsidR="008979E4" w:rsidRDefault="008979E4" w:rsidP="00EC05FB">
      <w:pPr>
        <w:spacing w:after="0"/>
        <w:rPr>
          <w:rFonts w:ascii="Times New Roman" w:eastAsia="Times New Roman" w:hAnsi="Times New Roman"/>
        </w:rPr>
      </w:pPr>
    </w:p>
    <w:p w:rsidR="00F978C1" w:rsidRPr="008979E4" w:rsidRDefault="00F978C1" w:rsidP="00EC05FB">
      <w:pPr>
        <w:spacing w:after="0"/>
        <w:rPr>
          <w:rFonts w:ascii="Times New Roman" w:eastAsia="Times New Roman" w:hAnsi="Times New Roman"/>
        </w:rPr>
      </w:pPr>
      <w:r w:rsidRPr="00EC05FB">
        <w:rPr>
          <w:rFonts w:ascii="Times New Roman" w:eastAsia="Times New Roman" w:hAnsi="Times New Roman"/>
        </w:rPr>
        <w:t xml:space="preserve">For more information about Equal Justice Works AmeriCorps Legal </w:t>
      </w:r>
      <w:r w:rsidR="00F75EF9">
        <w:rPr>
          <w:rFonts w:ascii="Times New Roman" w:eastAsia="Times New Roman" w:hAnsi="Times New Roman"/>
        </w:rPr>
        <w:t>Fellow</w:t>
      </w:r>
      <w:r w:rsidRPr="00EC05FB">
        <w:rPr>
          <w:rFonts w:ascii="Times New Roman" w:eastAsia="Times New Roman" w:hAnsi="Times New Roman"/>
        </w:rPr>
        <w:t xml:space="preserve">ships and </w:t>
      </w:r>
      <w:r w:rsidR="0076444F">
        <w:rPr>
          <w:rFonts w:ascii="Times New Roman" w:eastAsia="Times New Roman" w:hAnsi="Times New Roman"/>
        </w:rPr>
        <w:t xml:space="preserve">Equal Justice Works, </w:t>
      </w:r>
      <w:r w:rsidRPr="00EC05FB">
        <w:rPr>
          <w:rFonts w:ascii="Times New Roman" w:eastAsia="Times New Roman" w:hAnsi="Times New Roman"/>
        </w:rPr>
        <w:t xml:space="preserve">please visit </w:t>
      </w:r>
      <w:hyperlink r:id="rId9" w:history="1">
        <w:r w:rsidRPr="003F3D80">
          <w:rPr>
            <w:rStyle w:val="Hyperlink"/>
            <w:rFonts w:ascii="Times New Roman" w:eastAsia="Times New Roman" w:hAnsi="Times New Roman"/>
          </w:rPr>
          <w:t>www.equaljusticeworks.org</w:t>
        </w:r>
      </w:hyperlink>
    </w:p>
    <w:p w:rsidR="009951B1" w:rsidRDefault="009951B1" w:rsidP="00EA0BA2">
      <w:pPr>
        <w:spacing w:after="0"/>
        <w:rPr>
          <w:rFonts w:ascii="Arial" w:eastAsia="Times New Roman" w:hAnsi="Arial" w:cs="Arial"/>
          <w:b/>
        </w:rPr>
      </w:pPr>
    </w:p>
    <w:p w:rsidR="00EA0BA2" w:rsidRPr="00EA0BA2" w:rsidRDefault="009678B5" w:rsidP="00EA0BA2">
      <w:pPr>
        <w:spacing w:after="0"/>
        <w:rPr>
          <w:rFonts w:ascii="Times New Roman" w:hAnsi="Times New Roman"/>
        </w:rPr>
      </w:pPr>
      <w:r>
        <w:rPr>
          <w:rFonts w:ascii="Arial" w:eastAsia="Times New Roman" w:hAnsi="Arial" w:cs="Arial"/>
          <w:b/>
        </w:rPr>
        <w:t>Application</w:t>
      </w:r>
      <w:r w:rsidR="00EA0BA2" w:rsidRPr="00EA0BA2">
        <w:rPr>
          <w:rFonts w:ascii="Arial" w:eastAsia="Times New Roman" w:hAnsi="Arial" w:cs="Arial"/>
          <w:b/>
        </w:rPr>
        <w:t xml:space="preserve"> </w:t>
      </w:r>
      <w:r w:rsidR="0008729C">
        <w:rPr>
          <w:rFonts w:ascii="Arial" w:eastAsia="Times New Roman" w:hAnsi="Arial" w:cs="Arial"/>
          <w:b/>
        </w:rPr>
        <w:t>Time Frame</w:t>
      </w:r>
    </w:p>
    <w:p w:rsidR="001F7CD8" w:rsidRDefault="001F7CD8" w:rsidP="001F7CD8">
      <w:pPr>
        <w:spacing w:after="0"/>
        <w:rPr>
          <w:rFonts w:ascii="Times New Roman" w:hAnsi="Times New Roman"/>
        </w:rPr>
      </w:pPr>
    </w:p>
    <w:p w:rsidR="006716EA" w:rsidRPr="00387C65" w:rsidRDefault="006716EA" w:rsidP="006716EA">
      <w:pPr>
        <w:pStyle w:val="ListParagraph"/>
        <w:numPr>
          <w:ilvl w:val="0"/>
          <w:numId w:val="29"/>
        </w:numPr>
        <w:spacing w:after="0"/>
        <w:rPr>
          <w:rFonts w:ascii="Times New Roman" w:hAnsi="Times New Roman"/>
        </w:rPr>
      </w:pPr>
      <w:r w:rsidRPr="00387C65">
        <w:rPr>
          <w:rFonts w:ascii="Times New Roman" w:hAnsi="Times New Roman"/>
        </w:rPr>
        <w:t xml:space="preserve">Applications due: </w:t>
      </w:r>
      <w:r w:rsidRPr="00387C65">
        <w:rPr>
          <w:rFonts w:ascii="Times New Roman" w:hAnsi="Times New Roman"/>
          <w:b/>
        </w:rPr>
        <w:t>June 2, 2014</w:t>
      </w:r>
      <w:r w:rsidRPr="00387C65">
        <w:rPr>
          <w:rFonts w:ascii="Times New Roman" w:hAnsi="Times New Roman"/>
        </w:rPr>
        <w:t xml:space="preserve">.  </w:t>
      </w:r>
    </w:p>
    <w:p w:rsidR="006716EA" w:rsidRPr="00387C65" w:rsidRDefault="006716EA" w:rsidP="006716EA">
      <w:pPr>
        <w:pStyle w:val="ListParagraph"/>
        <w:numPr>
          <w:ilvl w:val="0"/>
          <w:numId w:val="29"/>
        </w:numPr>
        <w:spacing w:after="0"/>
        <w:rPr>
          <w:rFonts w:ascii="Times New Roman" w:hAnsi="Times New Roman"/>
        </w:rPr>
      </w:pPr>
      <w:r w:rsidRPr="00387C65">
        <w:rPr>
          <w:rFonts w:ascii="Times New Roman" w:hAnsi="Times New Roman"/>
        </w:rPr>
        <w:t xml:space="preserve">Notification: July 15, 2014 </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Service Begins: between August 1 and September 30, 2014 </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Leadership Development Training </w:t>
      </w:r>
      <w:r>
        <w:rPr>
          <w:rFonts w:ascii="Times New Roman" w:hAnsi="Times New Roman"/>
        </w:rPr>
        <w:t>(</w:t>
      </w:r>
      <w:r w:rsidRPr="002E6D1D">
        <w:rPr>
          <w:rFonts w:ascii="Times New Roman" w:hAnsi="Times New Roman"/>
        </w:rPr>
        <w:t>required for all Fellows</w:t>
      </w:r>
      <w:r>
        <w:rPr>
          <w:rFonts w:ascii="Times New Roman" w:hAnsi="Times New Roman"/>
        </w:rPr>
        <w:t>):</w:t>
      </w:r>
      <w:r w:rsidRPr="002E6D1D">
        <w:rPr>
          <w:rFonts w:ascii="Times New Roman" w:hAnsi="Times New Roman"/>
        </w:rPr>
        <w:t xml:space="preserve"> October 20-24 </w:t>
      </w:r>
      <w:r>
        <w:rPr>
          <w:rFonts w:ascii="Times New Roman" w:hAnsi="Times New Roman"/>
        </w:rPr>
        <w:t>(</w:t>
      </w:r>
      <w:r w:rsidRPr="002E6D1D">
        <w:rPr>
          <w:rFonts w:ascii="Times New Roman" w:hAnsi="Times New Roman"/>
        </w:rPr>
        <w:t>Washington D.C. area</w:t>
      </w:r>
      <w:r>
        <w:rPr>
          <w:rFonts w:ascii="Times New Roman" w:hAnsi="Times New Roman"/>
        </w:rPr>
        <w:t>)</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Conference &amp; Career Fair </w:t>
      </w:r>
      <w:r>
        <w:rPr>
          <w:rFonts w:ascii="Times New Roman" w:hAnsi="Times New Roman"/>
        </w:rPr>
        <w:t>(</w:t>
      </w:r>
      <w:r w:rsidRPr="002E6D1D">
        <w:rPr>
          <w:rFonts w:ascii="Times New Roman" w:hAnsi="Times New Roman"/>
        </w:rPr>
        <w:t>strongly encouraged for all Fellows as a way of recruiting law students</w:t>
      </w:r>
      <w:r>
        <w:rPr>
          <w:rFonts w:ascii="Times New Roman" w:hAnsi="Times New Roman"/>
        </w:rPr>
        <w:t>):</w:t>
      </w:r>
      <w:r w:rsidRPr="002E6D1D">
        <w:rPr>
          <w:rFonts w:ascii="Times New Roman" w:hAnsi="Times New Roman"/>
        </w:rPr>
        <w:t xml:space="preserve"> October 24-25 </w:t>
      </w:r>
      <w:r>
        <w:rPr>
          <w:rFonts w:ascii="Times New Roman" w:hAnsi="Times New Roman"/>
        </w:rPr>
        <w:t>(</w:t>
      </w:r>
      <w:r w:rsidRPr="002E6D1D">
        <w:rPr>
          <w:rFonts w:ascii="Times New Roman" w:hAnsi="Times New Roman"/>
        </w:rPr>
        <w:t>Washington, D.C. area</w:t>
      </w:r>
      <w:r>
        <w:rPr>
          <w:rFonts w:ascii="Times New Roman" w:hAnsi="Times New Roman"/>
        </w:rPr>
        <w:t>)</w:t>
      </w:r>
    </w:p>
    <w:p w:rsidR="006716EA" w:rsidRPr="00F630EA" w:rsidRDefault="006716EA" w:rsidP="006716EA">
      <w:pPr>
        <w:pStyle w:val="ListParagraph"/>
        <w:numPr>
          <w:ilvl w:val="0"/>
          <w:numId w:val="29"/>
        </w:numPr>
        <w:spacing w:after="0"/>
        <w:rPr>
          <w:rFonts w:ascii="Times New Roman" w:hAnsi="Times New Roman"/>
        </w:rPr>
      </w:pPr>
      <w:r w:rsidRPr="00F630EA">
        <w:rPr>
          <w:rFonts w:ascii="Times New Roman" w:hAnsi="Times New Roman"/>
        </w:rPr>
        <w:t xml:space="preserve">Staff from awarded host sites will be required to attend multiple webinar trainings in July and throughout the year. </w:t>
      </w:r>
    </w:p>
    <w:p w:rsidR="006716EA" w:rsidRDefault="006716EA" w:rsidP="006716EA">
      <w:pPr>
        <w:pStyle w:val="ListParagraph"/>
        <w:numPr>
          <w:ilvl w:val="0"/>
          <w:numId w:val="29"/>
        </w:numPr>
        <w:spacing w:after="0"/>
        <w:rPr>
          <w:rFonts w:ascii="Times New Roman" w:hAnsi="Times New Roman"/>
        </w:rPr>
      </w:pPr>
      <w:r w:rsidRPr="00F630EA">
        <w:rPr>
          <w:rFonts w:ascii="Times New Roman" w:hAnsi="Times New Roman"/>
        </w:rPr>
        <w:t xml:space="preserve">Fellow terms are one year, with an option to renew for a second year upon successful reapplication.  Equal Justice Works prefers </w:t>
      </w:r>
      <w:r>
        <w:rPr>
          <w:rFonts w:ascii="Times New Roman" w:hAnsi="Times New Roman"/>
        </w:rPr>
        <w:t xml:space="preserve">that </w:t>
      </w:r>
      <w:r w:rsidRPr="00F630EA">
        <w:rPr>
          <w:rFonts w:ascii="Times New Roman" w:hAnsi="Times New Roman"/>
        </w:rPr>
        <w:t>all Fellows serve two years.</w:t>
      </w:r>
    </w:p>
    <w:p w:rsidR="006716EA" w:rsidRPr="00F630EA" w:rsidRDefault="006716EA" w:rsidP="006716EA">
      <w:pPr>
        <w:pStyle w:val="ListParagraph"/>
        <w:numPr>
          <w:ilvl w:val="0"/>
          <w:numId w:val="29"/>
        </w:numPr>
        <w:spacing w:after="0"/>
        <w:rPr>
          <w:rFonts w:ascii="Times New Roman" w:hAnsi="Times New Roman"/>
        </w:rPr>
      </w:pPr>
      <w:r>
        <w:rPr>
          <w:rFonts w:ascii="Times New Roman" w:hAnsi="Times New Roman"/>
        </w:rPr>
        <w:t xml:space="preserve">New host sites will need to write a detailed position description laying out the scope of work expected from the Fellows. If accepted into the program, this description will need to be reviewed before it can be distributed to recruit applicants.   </w:t>
      </w:r>
      <w:r w:rsidRPr="00F630EA">
        <w:rPr>
          <w:rFonts w:ascii="Times New Roman" w:hAnsi="Times New Roman"/>
        </w:rPr>
        <w:t xml:space="preserve">    </w:t>
      </w:r>
    </w:p>
    <w:p w:rsidR="006716EA" w:rsidRDefault="006716EA" w:rsidP="001F7CD8">
      <w:pPr>
        <w:spacing w:after="0"/>
        <w:rPr>
          <w:rFonts w:ascii="Times New Roman" w:hAnsi="Times New Roman"/>
        </w:rPr>
      </w:pPr>
    </w:p>
    <w:p w:rsidR="00B746D5" w:rsidRPr="009951B1" w:rsidRDefault="00403AEC" w:rsidP="00B746D5">
      <w:pPr>
        <w:spacing w:after="0"/>
        <w:rPr>
          <w:rFonts w:ascii="Arial" w:hAnsi="Arial" w:cs="Arial"/>
          <w:b/>
        </w:rPr>
      </w:pPr>
      <w:r w:rsidRPr="00EA0BA2">
        <w:rPr>
          <w:rFonts w:ascii="Arial" w:hAnsi="Arial" w:cs="Arial"/>
          <w:b/>
        </w:rPr>
        <w:t>Required Criteria</w:t>
      </w:r>
    </w:p>
    <w:p w:rsidR="00143786" w:rsidRDefault="0016665D" w:rsidP="00B746D5">
      <w:pPr>
        <w:pStyle w:val="ListParagraph"/>
        <w:numPr>
          <w:ilvl w:val="0"/>
          <w:numId w:val="24"/>
        </w:numPr>
        <w:ind w:left="720"/>
        <w:rPr>
          <w:rFonts w:ascii="Times New Roman" w:hAnsi="Times New Roman"/>
        </w:rPr>
      </w:pPr>
      <w:r w:rsidRPr="00EA0BA2">
        <w:rPr>
          <w:rFonts w:ascii="Times New Roman" w:hAnsi="Times New Roman"/>
          <w:u w:val="single"/>
        </w:rPr>
        <w:t>Direct Representation</w:t>
      </w:r>
      <w:r w:rsidR="00826FB2">
        <w:rPr>
          <w:rFonts w:ascii="Times New Roman" w:hAnsi="Times New Roman"/>
          <w:u w:val="single"/>
        </w:rPr>
        <w:t xml:space="preserve"> of </w:t>
      </w:r>
      <w:r w:rsidR="00A425C5">
        <w:rPr>
          <w:rFonts w:ascii="Times New Roman" w:hAnsi="Times New Roman"/>
          <w:u w:val="single"/>
        </w:rPr>
        <w:t>T</w:t>
      </w:r>
      <w:r w:rsidR="00826FB2">
        <w:rPr>
          <w:rFonts w:ascii="Times New Roman" w:hAnsi="Times New Roman"/>
          <w:u w:val="single"/>
        </w:rPr>
        <w:t xml:space="preserve">arget </w:t>
      </w:r>
      <w:r w:rsidR="00A425C5">
        <w:rPr>
          <w:rFonts w:ascii="Times New Roman" w:hAnsi="Times New Roman"/>
          <w:u w:val="single"/>
        </w:rPr>
        <w:t>P</w:t>
      </w:r>
      <w:r w:rsidR="00826FB2">
        <w:rPr>
          <w:rFonts w:ascii="Times New Roman" w:hAnsi="Times New Roman"/>
          <w:u w:val="single"/>
        </w:rPr>
        <w:t>opulation</w:t>
      </w:r>
      <w:r w:rsidRPr="00EA0BA2">
        <w:rPr>
          <w:rFonts w:ascii="Times New Roman" w:hAnsi="Times New Roman"/>
        </w:rPr>
        <w:t xml:space="preserve">: </w:t>
      </w:r>
      <w:r w:rsidR="00122FA0" w:rsidRPr="00EA0BA2">
        <w:rPr>
          <w:rFonts w:ascii="Times New Roman" w:hAnsi="Times New Roman"/>
        </w:rPr>
        <w:t xml:space="preserve">Proposals </w:t>
      </w:r>
      <w:r w:rsidR="00117EDF" w:rsidRPr="00A84D0E">
        <w:rPr>
          <w:rFonts w:ascii="Times New Roman" w:hAnsi="Times New Roman"/>
        </w:rPr>
        <w:t>must</w:t>
      </w:r>
      <w:r w:rsidR="00117EDF" w:rsidRPr="00EA0BA2">
        <w:rPr>
          <w:rFonts w:ascii="Times New Roman" w:hAnsi="Times New Roman"/>
        </w:rPr>
        <w:t xml:space="preserve"> include direct representation to </w:t>
      </w:r>
      <w:r w:rsidR="00A84D0E">
        <w:rPr>
          <w:rFonts w:ascii="Times New Roman" w:hAnsi="Times New Roman"/>
        </w:rPr>
        <w:t>remove legal barriers to employment.  Fellows</w:t>
      </w:r>
      <w:r w:rsidR="0076444F">
        <w:rPr>
          <w:rFonts w:ascii="Times New Roman" w:hAnsi="Times New Roman"/>
        </w:rPr>
        <w:t xml:space="preserve"> </w:t>
      </w:r>
      <w:r w:rsidR="0008729C">
        <w:rPr>
          <w:rFonts w:ascii="Times New Roman" w:hAnsi="Times New Roman"/>
        </w:rPr>
        <w:t xml:space="preserve">should devote </w:t>
      </w:r>
      <w:r w:rsidR="00F75EF9">
        <w:rPr>
          <w:rFonts w:ascii="Times New Roman" w:hAnsi="Times New Roman"/>
        </w:rPr>
        <w:t xml:space="preserve">at least </w:t>
      </w:r>
      <w:r w:rsidR="0008729C">
        <w:rPr>
          <w:rFonts w:ascii="Times New Roman" w:hAnsi="Times New Roman"/>
        </w:rPr>
        <w:t>75% of their time to direc</w:t>
      </w:r>
      <w:r w:rsidR="001D35E0">
        <w:rPr>
          <w:rFonts w:ascii="Times New Roman" w:hAnsi="Times New Roman"/>
        </w:rPr>
        <w:t>t legal representation.</w:t>
      </w:r>
      <w:r w:rsidR="0008729C">
        <w:rPr>
          <w:rFonts w:ascii="Times New Roman" w:hAnsi="Times New Roman"/>
        </w:rPr>
        <w:t xml:space="preserve"> </w:t>
      </w:r>
    </w:p>
    <w:p w:rsidR="00EA0BA2" w:rsidRPr="00EA0BA2" w:rsidRDefault="00EA0BA2" w:rsidP="00143786">
      <w:pPr>
        <w:pStyle w:val="ListParagraph"/>
      </w:pPr>
    </w:p>
    <w:p w:rsidR="002E796B" w:rsidRDefault="002E796B" w:rsidP="002E796B">
      <w:pPr>
        <w:pStyle w:val="ListParagraph"/>
        <w:numPr>
          <w:ilvl w:val="0"/>
          <w:numId w:val="20"/>
        </w:numPr>
        <w:spacing w:before="240"/>
        <w:rPr>
          <w:rFonts w:ascii="Times New Roman" w:hAnsi="Times New Roman"/>
        </w:rPr>
      </w:pPr>
      <w:r w:rsidRPr="002E796B">
        <w:rPr>
          <w:rFonts w:ascii="Times New Roman" w:hAnsi="Times New Roman"/>
        </w:rPr>
        <w:t xml:space="preserve">Measurement </w:t>
      </w:r>
      <w:r w:rsidR="00B8286C">
        <w:rPr>
          <w:rFonts w:ascii="Times New Roman" w:hAnsi="Times New Roman"/>
        </w:rPr>
        <w:t>&amp;</w:t>
      </w:r>
      <w:r w:rsidR="00B8286C" w:rsidRPr="002E796B">
        <w:rPr>
          <w:rFonts w:ascii="Times New Roman" w:hAnsi="Times New Roman"/>
        </w:rPr>
        <w:t xml:space="preserve"> </w:t>
      </w:r>
      <w:r w:rsidRPr="002E796B">
        <w:rPr>
          <w:rFonts w:ascii="Times New Roman" w:hAnsi="Times New Roman"/>
        </w:rPr>
        <w:t xml:space="preserve">Evaluation and </w:t>
      </w:r>
      <w:r>
        <w:rPr>
          <w:rFonts w:ascii="Times New Roman" w:hAnsi="Times New Roman"/>
        </w:rPr>
        <w:t>O</w:t>
      </w:r>
      <w:r w:rsidRPr="002E796B">
        <w:rPr>
          <w:rFonts w:ascii="Times New Roman" w:hAnsi="Times New Roman"/>
        </w:rPr>
        <w:t xml:space="preserve">ther </w:t>
      </w:r>
      <w:r>
        <w:rPr>
          <w:rFonts w:ascii="Times New Roman" w:hAnsi="Times New Roman"/>
        </w:rPr>
        <w:t xml:space="preserve">Activities </w:t>
      </w:r>
      <w:r w:rsidRPr="002E796B">
        <w:rPr>
          <w:rFonts w:ascii="Times New Roman" w:hAnsi="Times New Roman"/>
        </w:rPr>
        <w:t>may comprise 25% of the Fellow’</w:t>
      </w:r>
      <w:r w:rsidR="0058165A">
        <w:rPr>
          <w:rFonts w:ascii="Times New Roman" w:hAnsi="Times New Roman"/>
        </w:rPr>
        <w:t>s ti</w:t>
      </w:r>
      <w:r w:rsidRPr="002E796B">
        <w:rPr>
          <w:rFonts w:ascii="Times New Roman" w:hAnsi="Times New Roman"/>
        </w:rPr>
        <w:t xml:space="preserve">me.  </w:t>
      </w:r>
    </w:p>
    <w:p w:rsidR="002E796B" w:rsidRPr="002E796B" w:rsidRDefault="002E796B" w:rsidP="002E796B">
      <w:pPr>
        <w:pStyle w:val="ListParagraph"/>
        <w:spacing w:before="240"/>
        <w:rPr>
          <w:rFonts w:ascii="Times New Roman" w:hAnsi="Times New Roman"/>
        </w:rPr>
      </w:pPr>
    </w:p>
    <w:p w:rsidR="00A84D0E" w:rsidRDefault="00A84D0E" w:rsidP="002E796B">
      <w:pPr>
        <w:pStyle w:val="ListParagraph"/>
        <w:numPr>
          <w:ilvl w:val="1"/>
          <w:numId w:val="20"/>
        </w:numPr>
        <w:spacing w:before="240"/>
        <w:rPr>
          <w:rFonts w:ascii="Times New Roman" w:hAnsi="Times New Roman"/>
        </w:rPr>
      </w:pPr>
      <w:r w:rsidRPr="00A84D0E">
        <w:rPr>
          <w:rFonts w:ascii="Times New Roman" w:hAnsi="Times New Roman"/>
          <w:u w:val="single"/>
        </w:rPr>
        <w:t>Measurement &amp; Evaluation</w:t>
      </w:r>
      <w:r w:rsidR="002057A5" w:rsidRPr="00A84D0E">
        <w:rPr>
          <w:rFonts w:ascii="Times New Roman" w:hAnsi="Times New Roman"/>
        </w:rPr>
        <w:t xml:space="preserve">: </w:t>
      </w:r>
      <w:r w:rsidR="00174B18" w:rsidRPr="00A84D0E">
        <w:rPr>
          <w:rFonts w:ascii="Times New Roman" w:hAnsi="Times New Roman"/>
        </w:rPr>
        <w:t>Proposals must demonst</w:t>
      </w:r>
      <w:r w:rsidR="0016665D" w:rsidRPr="00A84D0E">
        <w:rPr>
          <w:rFonts w:ascii="Times New Roman" w:hAnsi="Times New Roman"/>
        </w:rPr>
        <w:t xml:space="preserve">rate </w:t>
      </w:r>
      <w:r w:rsidRPr="00A84D0E">
        <w:rPr>
          <w:rFonts w:ascii="Times New Roman" w:hAnsi="Times New Roman"/>
        </w:rPr>
        <w:t xml:space="preserve">ability to measure </w:t>
      </w:r>
      <w:r w:rsidR="002E796B">
        <w:rPr>
          <w:rFonts w:ascii="Times New Roman" w:hAnsi="Times New Roman"/>
        </w:rPr>
        <w:t xml:space="preserve">and report </w:t>
      </w:r>
      <w:r w:rsidRPr="00A84D0E">
        <w:rPr>
          <w:rFonts w:ascii="Times New Roman" w:hAnsi="Times New Roman"/>
        </w:rPr>
        <w:t xml:space="preserve">outcomes, </w:t>
      </w:r>
      <w:r w:rsidR="002E796B">
        <w:rPr>
          <w:rFonts w:ascii="Times New Roman" w:hAnsi="Times New Roman"/>
        </w:rPr>
        <w:t xml:space="preserve">follow up with clients to determine whether they secured a job </w:t>
      </w:r>
      <w:r w:rsidR="00B8286C">
        <w:rPr>
          <w:rFonts w:ascii="Times New Roman" w:hAnsi="Times New Roman"/>
        </w:rPr>
        <w:t xml:space="preserve">(or </w:t>
      </w:r>
      <w:r w:rsidR="002E796B">
        <w:rPr>
          <w:rFonts w:ascii="Times New Roman" w:hAnsi="Times New Roman"/>
        </w:rPr>
        <w:t>secured a better job</w:t>
      </w:r>
      <w:r w:rsidR="00B8286C">
        <w:rPr>
          <w:rFonts w:ascii="Times New Roman" w:hAnsi="Times New Roman"/>
        </w:rPr>
        <w:t>)</w:t>
      </w:r>
      <w:r w:rsidR="002E796B">
        <w:rPr>
          <w:rFonts w:ascii="Times New Roman" w:hAnsi="Times New Roman"/>
        </w:rPr>
        <w:t xml:space="preserve">, and how much the job pays.  Proposals must also contain </w:t>
      </w:r>
      <w:r w:rsidRPr="00A84D0E">
        <w:rPr>
          <w:rFonts w:ascii="Times New Roman" w:hAnsi="Times New Roman"/>
        </w:rPr>
        <w:t>outcome goals</w:t>
      </w:r>
      <w:r w:rsidR="002E796B">
        <w:rPr>
          <w:rFonts w:ascii="Times New Roman" w:hAnsi="Times New Roman"/>
        </w:rPr>
        <w:t>, described in more detail below</w:t>
      </w:r>
      <w:r w:rsidRPr="00A84D0E">
        <w:rPr>
          <w:rFonts w:ascii="Times New Roman" w:hAnsi="Times New Roman"/>
        </w:rPr>
        <w:t xml:space="preserve">.  </w:t>
      </w:r>
    </w:p>
    <w:p w:rsidR="002E796B" w:rsidRPr="002E796B" w:rsidRDefault="002E796B" w:rsidP="002E796B">
      <w:pPr>
        <w:pStyle w:val="ListParagraph"/>
        <w:rPr>
          <w:rFonts w:ascii="Times New Roman" w:hAnsi="Times New Roman"/>
        </w:rPr>
      </w:pPr>
    </w:p>
    <w:p w:rsidR="002E796B" w:rsidRDefault="002E796B" w:rsidP="002E796B">
      <w:pPr>
        <w:pStyle w:val="ListParagraph"/>
        <w:numPr>
          <w:ilvl w:val="1"/>
          <w:numId w:val="20"/>
        </w:numPr>
        <w:rPr>
          <w:rFonts w:ascii="Times New Roman" w:hAnsi="Times New Roman"/>
        </w:rPr>
      </w:pPr>
      <w:r>
        <w:rPr>
          <w:rFonts w:ascii="Times New Roman" w:hAnsi="Times New Roman"/>
          <w:u w:val="single"/>
        </w:rPr>
        <w:t>Other Activities</w:t>
      </w:r>
      <w:r w:rsidRPr="008979E4">
        <w:rPr>
          <w:rFonts w:ascii="Times New Roman" w:hAnsi="Times New Roman"/>
        </w:rPr>
        <w:t xml:space="preserve">: Projects </w:t>
      </w:r>
      <w:r>
        <w:rPr>
          <w:rFonts w:ascii="Times New Roman" w:hAnsi="Times New Roman"/>
        </w:rPr>
        <w:t xml:space="preserve">should </w:t>
      </w:r>
      <w:r w:rsidRPr="008979E4">
        <w:rPr>
          <w:rFonts w:ascii="Times New Roman" w:hAnsi="Times New Roman"/>
        </w:rPr>
        <w:t xml:space="preserve">include </w:t>
      </w:r>
      <w:r>
        <w:rPr>
          <w:rFonts w:ascii="Times New Roman" w:hAnsi="Times New Roman"/>
        </w:rPr>
        <w:t xml:space="preserve">working with job-skill and job-seeking organizations, and can include recruiting and supervising volunteers.  </w:t>
      </w:r>
    </w:p>
    <w:p w:rsidR="002E796B" w:rsidRPr="002E796B" w:rsidRDefault="002E796B" w:rsidP="002E796B">
      <w:pPr>
        <w:pStyle w:val="ListParagraph"/>
        <w:rPr>
          <w:rFonts w:ascii="Times New Roman" w:hAnsi="Times New Roman"/>
        </w:rPr>
      </w:pPr>
    </w:p>
    <w:p w:rsidR="002E796B" w:rsidRPr="002E796B" w:rsidRDefault="002E796B" w:rsidP="002E796B">
      <w:pPr>
        <w:pStyle w:val="ListParagraph"/>
        <w:spacing w:before="240"/>
        <w:rPr>
          <w:rFonts w:ascii="Times New Roman" w:hAnsi="Times New Roman"/>
        </w:rPr>
      </w:pPr>
    </w:p>
    <w:p w:rsidR="002E796B" w:rsidRPr="002E796B" w:rsidRDefault="00B70CB8" w:rsidP="002E796B">
      <w:pPr>
        <w:pStyle w:val="ListParagraph"/>
        <w:numPr>
          <w:ilvl w:val="0"/>
          <w:numId w:val="20"/>
        </w:numPr>
        <w:spacing w:before="240"/>
        <w:rPr>
          <w:rFonts w:ascii="Times New Roman" w:hAnsi="Times New Roman"/>
        </w:rPr>
      </w:pPr>
      <w:r w:rsidRPr="00EA0BA2">
        <w:rPr>
          <w:rFonts w:ascii="Times New Roman" w:hAnsi="Times New Roman"/>
          <w:u w:val="single"/>
        </w:rPr>
        <w:t xml:space="preserve">Law Student </w:t>
      </w:r>
      <w:r w:rsidR="00A84D0E">
        <w:rPr>
          <w:rFonts w:ascii="Times New Roman" w:hAnsi="Times New Roman"/>
          <w:u w:val="single"/>
        </w:rPr>
        <w:t>AmeriCorps JD Members</w:t>
      </w:r>
      <w:r w:rsidRPr="00EA0BA2">
        <w:rPr>
          <w:rFonts w:ascii="Times New Roman" w:hAnsi="Times New Roman"/>
        </w:rPr>
        <w:t xml:space="preserve">: </w:t>
      </w:r>
      <w:r w:rsidR="00A84D0E">
        <w:rPr>
          <w:rFonts w:ascii="Times New Roman" w:hAnsi="Times New Roman"/>
        </w:rPr>
        <w:t xml:space="preserve">Each applicant must </w:t>
      </w:r>
      <w:r w:rsidRPr="00EA0BA2">
        <w:rPr>
          <w:rFonts w:ascii="Times New Roman" w:hAnsi="Times New Roman"/>
        </w:rPr>
        <w:t xml:space="preserve">manage </w:t>
      </w:r>
      <w:r w:rsidR="00F75EF9">
        <w:rPr>
          <w:rFonts w:ascii="Times New Roman" w:hAnsi="Times New Roman"/>
        </w:rPr>
        <w:t xml:space="preserve">a minimum </w:t>
      </w:r>
      <w:r w:rsidR="00B12E19">
        <w:rPr>
          <w:rFonts w:ascii="Times New Roman" w:hAnsi="Times New Roman"/>
        </w:rPr>
        <w:t>of two</w:t>
      </w:r>
      <w:r w:rsidR="00F75EF9">
        <w:rPr>
          <w:rFonts w:ascii="Times New Roman" w:hAnsi="Times New Roman"/>
        </w:rPr>
        <w:t xml:space="preserve"> </w:t>
      </w:r>
      <w:r>
        <w:rPr>
          <w:rFonts w:ascii="Times New Roman" w:hAnsi="Times New Roman"/>
        </w:rPr>
        <w:t xml:space="preserve">law students </w:t>
      </w:r>
      <w:r w:rsidR="00A84D0E">
        <w:rPr>
          <w:rFonts w:ascii="Times New Roman" w:hAnsi="Times New Roman"/>
        </w:rPr>
        <w:t xml:space="preserve">per Fellow requested </w:t>
      </w:r>
      <w:r>
        <w:rPr>
          <w:rFonts w:ascii="Times New Roman" w:hAnsi="Times New Roman"/>
        </w:rPr>
        <w:t>to serve as</w:t>
      </w:r>
      <w:r w:rsidR="00A84D0E">
        <w:rPr>
          <w:rFonts w:ascii="Times New Roman" w:hAnsi="Times New Roman"/>
        </w:rPr>
        <w:t xml:space="preserve"> </w:t>
      </w:r>
      <w:r>
        <w:rPr>
          <w:rFonts w:ascii="Times New Roman" w:hAnsi="Times New Roman"/>
        </w:rPr>
        <w:t xml:space="preserve">AmeriCorps members </w:t>
      </w:r>
      <w:r w:rsidR="00A84D0E">
        <w:rPr>
          <w:rFonts w:ascii="Times New Roman" w:hAnsi="Times New Roman"/>
        </w:rPr>
        <w:t xml:space="preserve">whose work is primarily to assist with removing barriers to employment.  </w:t>
      </w:r>
      <w:r w:rsidR="0076444F">
        <w:rPr>
          <w:rFonts w:ascii="Times New Roman" w:hAnsi="Times New Roman"/>
        </w:rPr>
        <w:t>There is no maximum number of law students that may be included in the proposal</w:t>
      </w:r>
      <w:r w:rsidR="00A84D0E">
        <w:rPr>
          <w:rFonts w:ascii="Times New Roman" w:hAnsi="Times New Roman"/>
        </w:rPr>
        <w:t>, and proposals includ</w:t>
      </w:r>
      <w:r w:rsidR="00B8286C">
        <w:rPr>
          <w:rFonts w:ascii="Times New Roman" w:hAnsi="Times New Roman"/>
        </w:rPr>
        <w:t>ing</w:t>
      </w:r>
      <w:r w:rsidR="00A84D0E">
        <w:rPr>
          <w:rFonts w:ascii="Times New Roman" w:hAnsi="Times New Roman"/>
        </w:rPr>
        <w:t xml:space="preserve"> more law students will be scored higher</w:t>
      </w:r>
      <w:r w:rsidR="0076444F">
        <w:rPr>
          <w:rFonts w:ascii="Times New Roman" w:hAnsi="Times New Roman"/>
        </w:rPr>
        <w:t>.</w:t>
      </w:r>
      <w:r w:rsidRPr="00EA0BA2">
        <w:rPr>
          <w:rFonts w:ascii="Times New Roman" w:hAnsi="Times New Roman"/>
        </w:rPr>
        <w:t xml:space="preserve"> </w:t>
      </w:r>
      <w:r w:rsidR="00A84D0E">
        <w:rPr>
          <w:rFonts w:ascii="Times New Roman" w:hAnsi="Times New Roman"/>
        </w:rPr>
        <w:t xml:space="preserve">Each site must recruit </w:t>
      </w:r>
      <w:r w:rsidR="002E796B">
        <w:rPr>
          <w:rFonts w:ascii="Times New Roman" w:hAnsi="Times New Roman"/>
        </w:rPr>
        <w:t xml:space="preserve">and engage </w:t>
      </w:r>
      <w:r w:rsidR="00A84D0E">
        <w:rPr>
          <w:rFonts w:ascii="Times New Roman" w:hAnsi="Times New Roman"/>
        </w:rPr>
        <w:t xml:space="preserve">law students who are eligible to be AmeriCorps members and who complete an application to the </w:t>
      </w:r>
      <w:r w:rsidR="002E796B">
        <w:rPr>
          <w:rFonts w:ascii="Times New Roman" w:hAnsi="Times New Roman"/>
        </w:rPr>
        <w:t xml:space="preserve">Equal Justice Works </w:t>
      </w:r>
      <w:r w:rsidR="00A84D0E">
        <w:rPr>
          <w:rFonts w:ascii="Times New Roman" w:hAnsi="Times New Roman"/>
        </w:rPr>
        <w:t>AmeriCorps JD program</w:t>
      </w:r>
      <w:r w:rsidR="002E796B">
        <w:rPr>
          <w:rFonts w:ascii="Times New Roman" w:hAnsi="Times New Roman"/>
        </w:rPr>
        <w:t xml:space="preserve"> by April 15 </w:t>
      </w:r>
      <w:r w:rsidR="002E796B">
        <w:rPr>
          <w:rFonts w:ascii="Times New Roman" w:hAnsi="Times New Roman"/>
        </w:rPr>
        <w:lastRenderedPageBreak/>
        <w:t>each year.  Further, one student per site must be recruited, engaged and enrolled by December 31 each year (essentially, at least one school</w:t>
      </w:r>
      <w:r w:rsidR="00B8286C">
        <w:rPr>
          <w:rFonts w:ascii="Times New Roman" w:hAnsi="Times New Roman"/>
        </w:rPr>
        <w:t>-</w:t>
      </w:r>
      <w:r w:rsidR="002E796B">
        <w:rPr>
          <w:rFonts w:ascii="Times New Roman" w:hAnsi="Times New Roman"/>
        </w:rPr>
        <w:t>term law student, and the rest can serve in the summer.)</w:t>
      </w:r>
      <w:r w:rsidR="00A84D0E">
        <w:rPr>
          <w:rFonts w:ascii="Times New Roman" w:hAnsi="Times New Roman"/>
        </w:rPr>
        <w:t xml:space="preserve">  </w:t>
      </w:r>
      <w:r>
        <w:rPr>
          <w:rFonts w:ascii="Times New Roman" w:hAnsi="Times New Roman"/>
        </w:rPr>
        <w:t xml:space="preserve">Law student </w:t>
      </w:r>
      <w:r w:rsidR="00A84D0E">
        <w:rPr>
          <w:rFonts w:ascii="Times New Roman" w:hAnsi="Times New Roman"/>
        </w:rPr>
        <w:t>members must serve at least 300 hours within a 12</w:t>
      </w:r>
      <w:r w:rsidR="00B8286C">
        <w:rPr>
          <w:rFonts w:ascii="Times New Roman" w:hAnsi="Times New Roman"/>
        </w:rPr>
        <w:t>-</w:t>
      </w:r>
      <w:r w:rsidR="00A84D0E">
        <w:rPr>
          <w:rFonts w:ascii="Times New Roman" w:hAnsi="Times New Roman"/>
        </w:rPr>
        <w:t xml:space="preserve">month period.  </w:t>
      </w:r>
      <w:r>
        <w:rPr>
          <w:rFonts w:ascii="Times New Roman" w:hAnsi="Times New Roman"/>
        </w:rPr>
        <w:t>Students may serve during the summer or all year.</w:t>
      </w:r>
      <w:r w:rsidR="00A84D0E">
        <w:rPr>
          <w:rFonts w:ascii="Times New Roman" w:hAnsi="Times New Roman"/>
        </w:rPr>
        <w:t xml:space="preserve">  Students may not get law school credit for their service and may not receive outside funding in excess of $4,300 for 300 hours of service.  Law students will receive a $1,175 education award upon successful completion of their term.  The education award can be used for tuition or student loans and is valid for seven years.</w:t>
      </w:r>
      <w:r w:rsidR="002E796B">
        <w:rPr>
          <w:rFonts w:ascii="Times New Roman" w:hAnsi="Times New Roman"/>
        </w:rPr>
        <w:t xml:space="preserve">  </w:t>
      </w:r>
      <w:r w:rsidR="00A84D0E">
        <w:rPr>
          <w:rFonts w:ascii="Times New Roman" w:hAnsi="Times New Roman"/>
        </w:rPr>
        <w:t xml:space="preserve">  </w:t>
      </w:r>
    </w:p>
    <w:p w:rsidR="00B12E19" w:rsidRDefault="00B12E19" w:rsidP="00B12E19">
      <w:pPr>
        <w:pStyle w:val="ListParagraph"/>
        <w:spacing w:after="0"/>
        <w:rPr>
          <w:rFonts w:ascii="Times New Roman" w:hAnsi="Times New Roman"/>
        </w:rPr>
      </w:pPr>
    </w:p>
    <w:p w:rsidR="009951B1" w:rsidRPr="00DC0BB2" w:rsidRDefault="00B70CB8" w:rsidP="00DC0BB2">
      <w:pPr>
        <w:pStyle w:val="ListParagraph"/>
        <w:spacing w:after="0"/>
        <w:rPr>
          <w:rFonts w:ascii="Times New Roman" w:hAnsi="Times New Roman"/>
        </w:rPr>
      </w:pPr>
      <w:r w:rsidRPr="00EA0BA2">
        <w:rPr>
          <w:rFonts w:ascii="Times New Roman" w:hAnsi="Times New Roman"/>
        </w:rPr>
        <w:t>N</w:t>
      </w:r>
      <w:r w:rsidR="00B12E19">
        <w:rPr>
          <w:rFonts w:ascii="Times New Roman" w:hAnsi="Times New Roman"/>
        </w:rPr>
        <w:t>OTE</w:t>
      </w:r>
      <w:r w:rsidRPr="00EA0BA2">
        <w:rPr>
          <w:rFonts w:ascii="Times New Roman" w:hAnsi="Times New Roman"/>
        </w:rPr>
        <w:t>:</w:t>
      </w:r>
      <w:r w:rsidR="001F7CD8">
        <w:rPr>
          <w:rFonts w:ascii="Times New Roman" w:hAnsi="Times New Roman"/>
        </w:rPr>
        <w:t xml:space="preserve"> </w:t>
      </w:r>
      <w:r w:rsidR="0076444F">
        <w:rPr>
          <w:rFonts w:ascii="Times New Roman" w:hAnsi="Times New Roman"/>
        </w:rPr>
        <w:t>Because of AmeriCorps rules, a</w:t>
      </w:r>
      <w:r w:rsidR="00A84D0E">
        <w:rPr>
          <w:rFonts w:ascii="Times New Roman" w:hAnsi="Times New Roman"/>
        </w:rPr>
        <w:t xml:space="preserve">n </w:t>
      </w:r>
      <w:r w:rsidR="0076444F">
        <w:rPr>
          <w:rFonts w:ascii="Times New Roman" w:hAnsi="Times New Roman"/>
        </w:rPr>
        <w:t xml:space="preserve">AmeriCorps </w:t>
      </w:r>
      <w:r w:rsidR="00F75EF9">
        <w:rPr>
          <w:rFonts w:ascii="Times New Roman" w:hAnsi="Times New Roman"/>
        </w:rPr>
        <w:t>Fellow</w:t>
      </w:r>
      <w:r w:rsidRPr="00EA0BA2">
        <w:rPr>
          <w:rFonts w:ascii="Times New Roman" w:hAnsi="Times New Roman"/>
        </w:rPr>
        <w:t xml:space="preserve"> may not </w:t>
      </w:r>
      <w:r w:rsidR="00A84D0E">
        <w:rPr>
          <w:rFonts w:ascii="Times New Roman" w:hAnsi="Times New Roman"/>
        </w:rPr>
        <w:t xml:space="preserve">be the official supervisor of </w:t>
      </w:r>
      <w:r>
        <w:rPr>
          <w:rFonts w:ascii="Times New Roman" w:hAnsi="Times New Roman"/>
        </w:rPr>
        <w:t>law student AmeriCorps</w:t>
      </w:r>
      <w:r w:rsidRPr="00EA0BA2">
        <w:rPr>
          <w:rFonts w:ascii="Times New Roman" w:hAnsi="Times New Roman"/>
        </w:rPr>
        <w:t xml:space="preserve"> membe</w:t>
      </w:r>
      <w:r>
        <w:rPr>
          <w:rFonts w:ascii="Times New Roman" w:hAnsi="Times New Roman"/>
        </w:rPr>
        <w:t>rs, but they may work together.</w:t>
      </w:r>
      <w:r w:rsidR="00B12E19">
        <w:rPr>
          <w:rFonts w:ascii="Times New Roman" w:hAnsi="Times New Roman"/>
        </w:rPr>
        <w:t xml:space="preserve"> </w:t>
      </w:r>
      <w:r w:rsidR="004521DA">
        <w:rPr>
          <w:rFonts w:ascii="Times New Roman" w:hAnsi="Times New Roman"/>
        </w:rPr>
        <w:t xml:space="preserve">Host sites are encouraged to incorporate and describe plans for </w:t>
      </w:r>
      <w:r w:rsidR="00A84D0E">
        <w:rPr>
          <w:rFonts w:ascii="Times New Roman" w:hAnsi="Times New Roman"/>
        </w:rPr>
        <w:t xml:space="preserve">a minimum of two law students per Fellow who remove legal barriers to employment, and </w:t>
      </w:r>
      <w:r w:rsidR="004521DA">
        <w:rPr>
          <w:rFonts w:ascii="Times New Roman" w:hAnsi="Times New Roman"/>
        </w:rPr>
        <w:t xml:space="preserve">as many </w:t>
      </w:r>
      <w:r w:rsidR="00A84D0E">
        <w:rPr>
          <w:rFonts w:ascii="Times New Roman" w:hAnsi="Times New Roman"/>
        </w:rPr>
        <w:t xml:space="preserve">additional </w:t>
      </w:r>
      <w:r w:rsidR="004521DA">
        <w:rPr>
          <w:rFonts w:ascii="Times New Roman" w:hAnsi="Times New Roman"/>
        </w:rPr>
        <w:t xml:space="preserve">law students as possible, </w:t>
      </w:r>
      <w:r w:rsidR="004521DA" w:rsidRPr="00A84D0E">
        <w:rPr>
          <w:rFonts w:ascii="Times New Roman" w:hAnsi="Times New Roman"/>
        </w:rPr>
        <w:t>including student</w:t>
      </w:r>
      <w:r w:rsidR="00B12E19" w:rsidRPr="00A84D0E">
        <w:rPr>
          <w:rFonts w:ascii="Times New Roman" w:hAnsi="Times New Roman"/>
        </w:rPr>
        <w:t>s</w:t>
      </w:r>
      <w:r w:rsidR="004521DA" w:rsidRPr="00A84D0E">
        <w:rPr>
          <w:rFonts w:ascii="Times New Roman" w:hAnsi="Times New Roman"/>
        </w:rPr>
        <w:t xml:space="preserve"> who spend a portion of their time on </w:t>
      </w:r>
      <w:r w:rsidR="00A84D0E">
        <w:rPr>
          <w:rFonts w:ascii="Times New Roman" w:hAnsi="Times New Roman"/>
        </w:rPr>
        <w:t>removing legal barriers to employment</w:t>
      </w:r>
      <w:r w:rsidR="004521DA" w:rsidRPr="00A84D0E">
        <w:rPr>
          <w:rFonts w:ascii="Times New Roman" w:hAnsi="Times New Roman"/>
        </w:rPr>
        <w:t>.</w:t>
      </w:r>
    </w:p>
    <w:p w:rsidR="00F978C1" w:rsidRPr="00F978C1" w:rsidRDefault="002E796B" w:rsidP="009951B1">
      <w:pPr>
        <w:spacing w:before="240" w:after="0"/>
        <w:rPr>
          <w:rFonts w:ascii="Arial" w:hAnsi="Arial" w:cs="Arial"/>
          <w:b/>
        </w:rPr>
      </w:pPr>
      <w:r>
        <w:rPr>
          <w:rFonts w:ascii="Arial" w:hAnsi="Arial" w:cs="Arial"/>
          <w:b/>
        </w:rPr>
        <w:t>Activities</w:t>
      </w:r>
    </w:p>
    <w:p w:rsidR="00B746D5" w:rsidRDefault="008C0D01" w:rsidP="00B746D5">
      <w:pPr>
        <w:spacing w:after="0"/>
        <w:rPr>
          <w:rFonts w:ascii="Times New Roman" w:hAnsi="Times New Roman"/>
        </w:rPr>
      </w:pPr>
      <w:r>
        <w:rPr>
          <w:rFonts w:ascii="Times New Roman" w:hAnsi="Times New Roman"/>
        </w:rPr>
        <w:t xml:space="preserve">Ideal </w:t>
      </w:r>
      <w:r w:rsidR="00FF24CE">
        <w:rPr>
          <w:rFonts w:ascii="Times New Roman" w:hAnsi="Times New Roman"/>
        </w:rPr>
        <w:t xml:space="preserve">applications will craft a program </w:t>
      </w:r>
      <w:r w:rsidR="002E796B">
        <w:rPr>
          <w:rFonts w:ascii="Times New Roman" w:hAnsi="Times New Roman"/>
        </w:rPr>
        <w:t xml:space="preserve">whereby </w:t>
      </w:r>
      <w:r w:rsidR="009678B5">
        <w:rPr>
          <w:rFonts w:ascii="Times New Roman" w:hAnsi="Times New Roman"/>
        </w:rPr>
        <w:t xml:space="preserve">economically disadvantaged </w:t>
      </w:r>
      <w:r w:rsidR="002E796B">
        <w:rPr>
          <w:rFonts w:ascii="Times New Roman" w:hAnsi="Times New Roman"/>
        </w:rPr>
        <w:t xml:space="preserve">clients will secure jobs following the removal of legal barriers to employment, examples of which are given above.  </w:t>
      </w:r>
      <w:r w:rsidR="00FF24CE">
        <w:rPr>
          <w:rFonts w:ascii="Times New Roman" w:hAnsi="Times New Roman"/>
        </w:rPr>
        <w:t xml:space="preserve">Applications </w:t>
      </w:r>
      <w:r w:rsidR="002E796B">
        <w:rPr>
          <w:rFonts w:ascii="Times New Roman" w:hAnsi="Times New Roman"/>
        </w:rPr>
        <w:t xml:space="preserve">must include at a minimum the following </w:t>
      </w:r>
      <w:r w:rsidR="00DC0BB2">
        <w:rPr>
          <w:rFonts w:ascii="Times New Roman" w:hAnsi="Times New Roman"/>
        </w:rPr>
        <w:t xml:space="preserve">activities: 1) </w:t>
      </w:r>
      <w:r w:rsidR="002E796B">
        <w:rPr>
          <w:rFonts w:ascii="Times New Roman" w:hAnsi="Times New Roman"/>
        </w:rPr>
        <w:t>assessing legal barriers to employment;</w:t>
      </w:r>
      <w:r w:rsidRPr="008C0D01">
        <w:rPr>
          <w:rFonts w:ascii="Times New Roman" w:hAnsi="Times New Roman"/>
        </w:rPr>
        <w:t xml:space="preserve"> </w:t>
      </w:r>
      <w:r w:rsidR="00B746D5">
        <w:rPr>
          <w:rFonts w:ascii="Times New Roman" w:hAnsi="Times New Roman"/>
        </w:rPr>
        <w:t>2)</w:t>
      </w:r>
      <w:r w:rsidR="00B746D5" w:rsidRPr="00B746D5">
        <w:rPr>
          <w:rFonts w:ascii="Times New Roman" w:hAnsi="Times New Roman"/>
        </w:rPr>
        <w:t xml:space="preserve"> preparing, filing</w:t>
      </w:r>
      <w:r w:rsidR="0038212A">
        <w:rPr>
          <w:rFonts w:ascii="Times New Roman" w:hAnsi="Times New Roman"/>
        </w:rPr>
        <w:t>,</w:t>
      </w:r>
      <w:r w:rsidR="00B746D5" w:rsidRPr="00B746D5">
        <w:rPr>
          <w:rFonts w:ascii="Times New Roman" w:hAnsi="Times New Roman"/>
        </w:rPr>
        <w:t xml:space="preserve"> and</w:t>
      </w:r>
      <w:r w:rsidR="00B746D5">
        <w:rPr>
          <w:rFonts w:ascii="Times New Roman" w:hAnsi="Times New Roman"/>
        </w:rPr>
        <w:t xml:space="preserve"> </w:t>
      </w:r>
      <w:r w:rsidR="00B746D5" w:rsidRPr="00B746D5">
        <w:rPr>
          <w:rFonts w:ascii="Times New Roman" w:hAnsi="Times New Roman"/>
        </w:rPr>
        <w:t xml:space="preserve">winning </w:t>
      </w:r>
      <w:r w:rsidR="002E796B">
        <w:rPr>
          <w:rFonts w:ascii="Times New Roman" w:hAnsi="Times New Roman"/>
        </w:rPr>
        <w:t>legal cases to remove barriers to employment</w:t>
      </w:r>
      <w:r w:rsidR="00A312DF">
        <w:rPr>
          <w:rFonts w:ascii="Times New Roman" w:hAnsi="Times New Roman"/>
        </w:rPr>
        <w:t xml:space="preserve">; </w:t>
      </w:r>
      <w:r w:rsidR="002E796B">
        <w:rPr>
          <w:rFonts w:ascii="Times New Roman" w:hAnsi="Times New Roman"/>
        </w:rPr>
        <w:t xml:space="preserve">and 3) connecting clients with job-skills and job-seeking services after the barrier has been removed.  </w:t>
      </w:r>
    </w:p>
    <w:p w:rsidR="002E796B" w:rsidRPr="00F978C1" w:rsidRDefault="002E796B" w:rsidP="002E796B">
      <w:pPr>
        <w:spacing w:before="240" w:after="0"/>
        <w:rPr>
          <w:rFonts w:ascii="Arial" w:hAnsi="Arial" w:cs="Arial"/>
          <w:b/>
        </w:rPr>
      </w:pPr>
      <w:r>
        <w:rPr>
          <w:rFonts w:ascii="Arial" w:hAnsi="Arial" w:cs="Arial"/>
          <w:b/>
        </w:rPr>
        <w:t>Outcomes</w:t>
      </w:r>
    </w:p>
    <w:p w:rsidR="002E796B" w:rsidRDefault="002E796B" w:rsidP="00D54FAB">
      <w:pPr>
        <w:spacing w:after="0"/>
        <w:rPr>
          <w:rFonts w:ascii="Times New Roman" w:hAnsi="Times New Roman"/>
        </w:rPr>
      </w:pPr>
      <w:r>
        <w:rPr>
          <w:rFonts w:ascii="Times New Roman" w:hAnsi="Times New Roman"/>
        </w:rPr>
        <w:t>The application should describe a feasible plan to achieve these minimum targets on a per</w:t>
      </w:r>
      <w:r w:rsidR="0038212A">
        <w:rPr>
          <w:rFonts w:ascii="Times New Roman" w:hAnsi="Times New Roman"/>
        </w:rPr>
        <w:t>–</w:t>
      </w:r>
      <w:r>
        <w:rPr>
          <w:rFonts w:ascii="Times New Roman" w:hAnsi="Times New Roman"/>
        </w:rPr>
        <w:t>Fellow</w:t>
      </w:r>
      <w:r w:rsidR="0038212A">
        <w:rPr>
          <w:rFonts w:ascii="Times New Roman" w:hAnsi="Times New Roman"/>
        </w:rPr>
        <w:t>,</w:t>
      </w:r>
      <w:r>
        <w:rPr>
          <w:rFonts w:ascii="Times New Roman" w:hAnsi="Times New Roman"/>
        </w:rPr>
        <w:t xml:space="preserve"> </w:t>
      </w:r>
      <w:r w:rsidR="000B0693">
        <w:rPr>
          <w:rFonts w:ascii="Times New Roman" w:hAnsi="Times New Roman"/>
        </w:rPr>
        <w:t>per</w:t>
      </w:r>
      <w:r w:rsidR="0038212A">
        <w:rPr>
          <w:rFonts w:ascii="Times New Roman" w:hAnsi="Times New Roman"/>
        </w:rPr>
        <w:t>-</w:t>
      </w:r>
      <w:r w:rsidR="000B0693">
        <w:rPr>
          <w:rFonts w:ascii="Times New Roman" w:hAnsi="Times New Roman"/>
        </w:rPr>
        <w:t xml:space="preserve">year </w:t>
      </w:r>
      <w:r>
        <w:rPr>
          <w:rFonts w:ascii="Times New Roman" w:hAnsi="Times New Roman"/>
        </w:rPr>
        <w:t>basis:</w:t>
      </w:r>
    </w:p>
    <w:p w:rsidR="002E796B" w:rsidRDefault="002E796B" w:rsidP="002E796B">
      <w:pPr>
        <w:pStyle w:val="ListParagraph"/>
        <w:numPr>
          <w:ilvl w:val="0"/>
          <w:numId w:val="28"/>
        </w:numPr>
        <w:spacing w:after="0"/>
        <w:rPr>
          <w:rFonts w:ascii="Times New Roman" w:hAnsi="Times New Roman"/>
        </w:rPr>
      </w:pPr>
      <w:r>
        <w:rPr>
          <w:rFonts w:ascii="Times New Roman" w:hAnsi="Times New Roman"/>
        </w:rPr>
        <w:t>125 economically disadvantaged individuals</w:t>
      </w:r>
      <w:r w:rsidR="004C4C89">
        <w:rPr>
          <w:rStyle w:val="FootnoteReference"/>
          <w:rFonts w:ascii="Times New Roman" w:hAnsi="Times New Roman"/>
        </w:rPr>
        <w:footnoteReference w:id="1"/>
      </w:r>
      <w:r>
        <w:rPr>
          <w:rFonts w:ascii="Times New Roman" w:hAnsi="Times New Roman"/>
        </w:rPr>
        <w:t xml:space="preserve"> reached with some type of legal services</w:t>
      </w:r>
    </w:p>
    <w:p w:rsidR="002E796B" w:rsidRDefault="000B0693" w:rsidP="002E796B">
      <w:pPr>
        <w:pStyle w:val="ListParagraph"/>
        <w:numPr>
          <w:ilvl w:val="0"/>
          <w:numId w:val="28"/>
        </w:numPr>
        <w:spacing w:after="0"/>
        <w:rPr>
          <w:rFonts w:ascii="Times New Roman" w:hAnsi="Times New Roman"/>
        </w:rPr>
      </w:pPr>
      <w:r>
        <w:rPr>
          <w:rFonts w:ascii="Times New Roman" w:hAnsi="Times New Roman"/>
        </w:rPr>
        <w:t>63 economically disadvantaged people have legal cases prepared and submitted to the relevant agency or court</w:t>
      </w:r>
    </w:p>
    <w:p w:rsidR="000B0693" w:rsidRDefault="000B0693" w:rsidP="002E796B">
      <w:pPr>
        <w:pStyle w:val="ListParagraph"/>
        <w:numPr>
          <w:ilvl w:val="0"/>
          <w:numId w:val="28"/>
        </w:numPr>
        <w:spacing w:after="0"/>
        <w:rPr>
          <w:rFonts w:ascii="Times New Roman" w:hAnsi="Times New Roman"/>
        </w:rPr>
      </w:pPr>
      <w:r>
        <w:rPr>
          <w:rFonts w:ascii="Times New Roman" w:hAnsi="Times New Roman"/>
        </w:rPr>
        <w:t>25 individuals have a legal barrier to employment removed</w:t>
      </w:r>
    </w:p>
    <w:p w:rsidR="000B0693" w:rsidRPr="002E796B" w:rsidRDefault="000B0693" w:rsidP="002E796B">
      <w:pPr>
        <w:pStyle w:val="ListParagraph"/>
        <w:numPr>
          <w:ilvl w:val="0"/>
          <w:numId w:val="28"/>
        </w:numPr>
        <w:spacing w:after="0"/>
        <w:rPr>
          <w:rFonts w:ascii="Times New Roman" w:hAnsi="Times New Roman"/>
        </w:rPr>
      </w:pPr>
      <w:r>
        <w:rPr>
          <w:rFonts w:ascii="Times New Roman" w:hAnsi="Times New Roman"/>
        </w:rPr>
        <w:t>13 individuals secure a job</w:t>
      </w:r>
      <w:r w:rsidR="004C4C89">
        <w:rPr>
          <w:rStyle w:val="FootnoteReference"/>
          <w:rFonts w:ascii="Times New Roman" w:hAnsi="Times New Roman"/>
        </w:rPr>
        <w:footnoteReference w:id="2"/>
      </w:r>
      <w:r w:rsidR="004C4C89">
        <w:rPr>
          <w:rFonts w:ascii="Times New Roman" w:hAnsi="Times New Roman"/>
        </w:rPr>
        <w:t xml:space="preserve"> following the removal of a barrier to employment. The job </w:t>
      </w:r>
      <w:r>
        <w:rPr>
          <w:rFonts w:ascii="Times New Roman" w:hAnsi="Times New Roman"/>
        </w:rPr>
        <w:t xml:space="preserve">is documented by </w:t>
      </w:r>
      <w:r w:rsidR="004C4C89">
        <w:rPr>
          <w:rFonts w:ascii="Times New Roman" w:hAnsi="Times New Roman"/>
        </w:rPr>
        <w:t xml:space="preserve">the host site with </w:t>
      </w:r>
      <w:r>
        <w:rPr>
          <w:rFonts w:ascii="Times New Roman" w:hAnsi="Times New Roman"/>
        </w:rPr>
        <w:t>an offer letter</w:t>
      </w:r>
      <w:r w:rsidR="004C4C89">
        <w:rPr>
          <w:rFonts w:ascii="Times New Roman" w:hAnsi="Times New Roman"/>
        </w:rPr>
        <w:t xml:space="preserve">, </w:t>
      </w:r>
      <w:r>
        <w:rPr>
          <w:rFonts w:ascii="Times New Roman" w:hAnsi="Times New Roman"/>
        </w:rPr>
        <w:t>pay stub</w:t>
      </w:r>
      <w:r w:rsidR="004C4C89">
        <w:rPr>
          <w:rFonts w:ascii="Times New Roman" w:hAnsi="Times New Roman"/>
        </w:rPr>
        <w:t xml:space="preserve"> or other acceptable documentation.  </w:t>
      </w:r>
      <w:r>
        <w:rPr>
          <w:rFonts w:ascii="Times New Roman" w:hAnsi="Times New Roman"/>
        </w:rPr>
        <w:t xml:space="preserve">  </w:t>
      </w:r>
    </w:p>
    <w:p w:rsidR="002E796B" w:rsidRDefault="002E796B" w:rsidP="00D54FAB">
      <w:pPr>
        <w:spacing w:after="0"/>
        <w:rPr>
          <w:rFonts w:ascii="Times New Roman" w:hAnsi="Times New Roman"/>
        </w:rPr>
      </w:pPr>
    </w:p>
    <w:p w:rsidR="00403AEC" w:rsidRPr="00EA0BA2" w:rsidRDefault="00403AEC" w:rsidP="00403AEC">
      <w:pPr>
        <w:spacing w:after="0"/>
        <w:rPr>
          <w:rFonts w:ascii="Arial" w:hAnsi="Arial" w:cs="Arial"/>
          <w:b/>
        </w:rPr>
      </w:pPr>
      <w:r w:rsidRPr="00EA0BA2">
        <w:rPr>
          <w:rFonts w:ascii="Arial" w:hAnsi="Arial" w:cs="Arial"/>
          <w:b/>
        </w:rPr>
        <w:t>Unallowable Activity</w:t>
      </w:r>
    </w:p>
    <w:p w:rsidR="009951B1" w:rsidRPr="00DC0BB2" w:rsidRDefault="00174B18" w:rsidP="00DC0BB2">
      <w:pPr>
        <w:spacing w:after="0"/>
        <w:rPr>
          <w:rFonts w:ascii="Times New Roman" w:hAnsi="Times New Roman"/>
        </w:rPr>
      </w:pPr>
      <w:r w:rsidRPr="00EA0BA2">
        <w:rPr>
          <w:rFonts w:ascii="Times New Roman" w:hAnsi="Times New Roman"/>
        </w:rPr>
        <w:t xml:space="preserve">Proposals may not include any </w:t>
      </w:r>
      <w:r w:rsidR="000B0693">
        <w:rPr>
          <w:rFonts w:ascii="Times New Roman" w:hAnsi="Times New Roman"/>
        </w:rPr>
        <w:t xml:space="preserve">of </w:t>
      </w:r>
      <w:r w:rsidRPr="00EA0BA2">
        <w:rPr>
          <w:rFonts w:ascii="Times New Roman" w:hAnsi="Times New Roman"/>
        </w:rPr>
        <w:t>the Prohibited Activities</w:t>
      </w:r>
      <w:r w:rsidR="00EA0BA2" w:rsidRPr="00EA0BA2">
        <w:rPr>
          <w:rFonts w:ascii="Times New Roman" w:hAnsi="Times New Roman"/>
        </w:rPr>
        <w:t xml:space="preserve"> outlined in Appendix</w:t>
      </w:r>
      <w:r w:rsidR="00DC0BB2">
        <w:rPr>
          <w:rFonts w:ascii="Times New Roman" w:hAnsi="Times New Roman"/>
        </w:rPr>
        <w:t xml:space="preserve"> A</w:t>
      </w:r>
      <w:r w:rsidR="009951B1">
        <w:rPr>
          <w:rFonts w:ascii="Times New Roman" w:hAnsi="Times New Roman"/>
        </w:rPr>
        <w:t>, which include influencing legislation</w:t>
      </w:r>
      <w:r w:rsidR="00DC0BB2">
        <w:rPr>
          <w:rFonts w:ascii="Times New Roman" w:hAnsi="Times New Roman"/>
        </w:rPr>
        <w:t>, religious proselytizing, and assisting a for-</w:t>
      </w:r>
      <w:r w:rsidR="009951B1">
        <w:rPr>
          <w:rFonts w:ascii="Times New Roman" w:hAnsi="Times New Roman"/>
        </w:rPr>
        <w:t>profit business</w:t>
      </w:r>
      <w:r w:rsidR="00EA0BA2" w:rsidRPr="00EA0BA2">
        <w:rPr>
          <w:rFonts w:ascii="Times New Roman" w:hAnsi="Times New Roman"/>
        </w:rPr>
        <w:t xml:space="preserve">. </w:t>
      </w:r>
    </w:p>
    <w:p w:rsidR="00E61CBE" w:rsidRPr="00D54FAB" w:rsidRDefault="005270F0" w:rsidP="00D54FAB">
      <w:pPr>
        <w:spacing w:before="240" w:after="0"/>
        <w:rPr>
          <w:rFonts w:ascii="Arial" w:hAnsi="Arial" w:cs="Arial"/>
          <w:b/>
        </w:rPr>
      </w:pPr>
      <w:r w:rsidRPr="00D54FAB">
        <w:rPr>
          <w:rFonts w:ascii="Arial" w:hAnsi="Arial" w:cs="Arial"/>
          <w:b/>
        </w:rPr>
        <w:t xml:space="preserve">Who can serve as an Equal Justice Works AmeriCorps Legal </w:t>
      </w:r>
      <w:r w:rsidR="00F75EF9">
        <w:rPr>
          <w:rFonts w:ascii="Arial" w:hAnsi="Arial" w:cs="Arial"/>
          <w:b/>
        </w:rPr>
        <w:t>Fellow</w:t>
      </w:r>
      <w:r w:rsidRPr="00D54FAB">
        <w:rPr>
          <w:rFonts w:ascii="Arial" w:hAnsi="Arial" w:cs="Arial"/>
          <w:b/>
        </w:rPr>
        <w:t>?</w:t>
      </w:r>
    </w:p>
    <w:p w:rsidR="009951B1" w:rsidRPr="00A642EE" w:rsidRDefault="005270F0" w:rsidP="00A642EE">
      <w:pPr>
        <w:rPr>
          <w:rFonts w:ascii="Times New Roman" w:hAnsi="Times New Roman"/>
        </w:rPr>
      </w:pPr>
      <w:r w:rsidRPr="00EA0BA2">
        <w:rPr>
          <w:rFonts w:ascii="Times New Roman" w:hAnsi="Times New Roman"/>
        </w:rPr>
        <w:t xml:space="preserve">AmeriCorps Legal </w:t>
      </w:r>
      <w:r w:rsidR="00F75EF9">
        <w:rPr>
          <w:rFonts w:ascii="Times New Roman" w:hAnsi="Times New Roman"/>
        </w:rPr>
        <w:t>Fellow</w:t>
      </w:r>
      <w:r w:rsidRPr="00EA0BA2">
        <w:rPr>
          <w:rFonts w:ascii="Times New Roman" w:hAnsi="Times New Roman"/>
        </w:rPr>
        <w:t xml:space="preserve">s </w:t>
      </w:r>
      <w:r w:rsidR="00353D01">
        <w:rPr>
          <w:rFonts w:ascii="Times New Roman" w:hAnsi="Times New Roman"/>
        </w:rPr>
        <w:t xml:space="preserve">are </w:t>
      </w:r>
      <w:r w:rsidR="00241446">
        <w:rPr>
          <w:rFonts w:ascii="Times New Roman" w:hAnsi="Times New Roman"/>
        </w:rPr>
        <w:t>lawyers</w:t>
      </w:r>
      <w:r w:rsidR="000B0693">
        <w:rPr>
          <w:rFonts w:ascii="Times New Roman" w:hAnsi="Times New Roman"/>
        </w:rPr>
        <w:t xml:space="preserve">.  </w:t>
      </w:r>
      <w:r w:rsidRPr="00EA0BA2">
        <w:rPr>
          <w:rFonts w:ascii="Times New Roman" w:hAnsi="Times New Roman"/>
        </w:rPr>
        <w:t xml:space="preserve">To be eligible, </w:t>
      </w:r>
      <w:r w:rsidR="00F75EF9">
        <w:rPr>
          <w:rFonts w:ascii="Times New Roman" w:hAnsi="Times New Roman"/>
        </w:rPr>
        <w:t>Fellow</w:t>
      </w:r>
      <w:r w:rsidRPr="00EA0BA2">
        <w:rPr>
          <w:rFonts w:ascii="Times New Roman" w:hAnsi="Times New Roman"/>
        </w:rPr>
        <w:t xml:space="preserve">s must have </w:t>
      </w:r>
      <w:r w:rsidR="00353D01">
        <w:rPr>
          <w:rFonts w:ascii="Times New Roman" w:hAnsi="Times New Roman"/>
        </w:rPr>
        <w:t>graduated from an Equal J</w:t>
      </w:r>
      <w:r w:rsidR="00241446">
        <w:rPr>
          <w:rFonts w:ascii="Times New Roman" w:hAnsi="Times New Roman"/>
        </w:rPr>
        <w:t xml:space="preserve">ustice Works </w:t>
      </w:r>
      <w:hyperlink r:id="rId10" w:history="1">
        <w:r w:rsidR="00241446" w:rsidRPr="00241446">
          <w:rPr>
            <w:rStyle w:val="Hyperlink"/>
            <w:rFonts w:ascii="Times New Roman" w:hAnsi="Times New Roman"/>
          </w:rPr>
          <w:t>member law school</w:t>
        </w:r>
      </w:hyperlink>
      <w:r w:rsidR="00241446">
        <w:rPr>
          <w:rFonts w:ascii="Times New Roman" w:hAnsi="Times New Roman"/>
        </w:rPr>
        <w:t xml:space="preserve"> </w:t>
      </w:r>
      <w:r w:rsidR="000B0693">
        <w:rPr>
          <w:rFonts w:ascii="Times New Roman" w:hAnsi="Times New Roman"/>
        </w:rPr>
        <w:t xml:space="preserve">(all but a few law schools) </w:t>
      </w:r>
      <w:r w:rsidR="00241446">
        <w:rPr>
          <w:rFonts w:ascii="Times New Roman" w:hAnsi="Times New Roman"/>
        </w:rPr>
        <w:t xml:space="preserve">and have </w:t>
      </w:r>
      <w:r w:rsidRPr="00EA0BA2">
        <w:rPr>
          <w:rFonts w:ascii="Times New Roman" w:hAnsi="Times New Roman"/>
        </w:rPr>
        <w:t>taken the bar exam</w:t>
      </w:r>
      <w:r w:rsidR="001F7CD8">
        <w:rPr>
          <w:rFonts w:ascii="Times New Roman" w:hAnsi="Times New Roman"/>
        </w:rPr>
        <w:t>ination</w:t>
      </w:r>
      <w:r w:rsidRPr="00EA0BA2">
        <w:rPr>
          <w:rFonts w:ascii="Times New Roman" w:hAnsi="Times New Roman"/>
        </w:rPr>
        <w:t xml:space="preserve"> in the state where they will serve (or be willing to sit for the February exam</w:t>
      </w:r>
      <w:r w:rsidR="001F7CD8">
        <w:rPr>
          <w:rFonts w:ascii="Times New Roman" w:hAnsi="Times New Roman"/>
        </w:rPr>
        <w:t>ination</w:t>
      </w:r>
      <w:r w:rsidRPr="00EA0BA2">
        <w:rPr>
          <w:rFonts w:ascii="Times New Roman" w:hAnsi="Times New Roman"/>
        </w:rPr>
        <w:t>)</w:t>
      </w:r>
      <w:r w:rsidR="00241446">
        <w:rPr>
          <w:rFonts w:ascii="Times New Roman" w:hAnsi="Times New Roman"/>
        </w:rPr>
        <w:t xml:space="preserve">. </w:t>
      </w:r>
      <w:r w:rsidR="00F75EF9">
        <w:rPr>
          <w:rFonts w:ascii="Times New Roman" w:hAnsi="Times New Roman"/>
        </w:rPr>
        <w:t>Fellow</w:t>
      </w:r>
      <w:r w:rsidR="00D47E26" w:rsidRPr="00EA0BA2">
        <w:rPr>
          <w:rFonts w:ascii="Times New Roman" w:hAnsi="Times New Roman"/>
        </w:rPr>
        <w:t xml:space="preserve">s </w:t>
      </w:r>
      <w:r w:rsidR="00241446">
        <w:rPr>
          <w:rFonts w:ascii="Times New Roman" w:hAnsi="Times New Roman"/>
        </w:rPr>
        <w:t xml:space="preserve">cannot have served </w:t>
      </w:r>
      <w:r w:rsidR="00B979C6" w:rsidRPr="00EA0BA2">
        <w:rPr>
          <w:rFonts w:ascii="Times New Roman" w:hAnsi="Times New Roman"/>
        </w:rPr>
        <w:t>more than three</w:t>
      </w:r>
      <w:r w:rsidR="00826FB2">
        <w:rPr>
          <w:rFonts w:ascii="Times New Roman" w:hAnsi="Times New Roman"/>
        </w:rPr>
        <w:t xml:space="preserve"> </w:t>
      </w:r>
      <w:r w:rsidR="00D47E26" w:rsidRPr="00EA0BA2">
        <w:rPr>
          <w:rFonts w:ascii="Times New Roman" w:hAnsi="Times New Roman"/>
        </w:rPr>
        <w:t xml:space="preserve">prior terms with </w:t>
      </w:r>
      <w:r w:rsidR="00353D01">
        <w:rPr>
          <w:rFonts w:ascii="Times New Roman" w:hAnsi="Times New Roman"/>
        </w:rPr>
        <w:t xml:space="preserve">other </w:t>
      </w:r>
      <w:r w:rsidR="00D47E26" w:rsidRPr="00EA0BA2">
        <w:rPr>
          <w:rFonts w:ascii="Times New Roman" w:hAnsi="Times New Roman"/>
        </w:rPr>
        <w:t>AmeriCorps</w:t>
      </w:r>
      <w:r w:rsidR="00353D01">
        <w:rPr>
          <w:rFonts w:ascii="Times New Roman" w:hAnsi="Times New Roman"/>
        </w:rPr>
        <w:t xml:space="preserve"> programs, including the Equal Justice Works Summer Corps</w:t>
      </w:r>
      <w:r w:rsidR="000B0693">
        <w:rPr>
          <w:rFonts w:ascii="Times New Roman" w:hAnsi="Times New Roman"/>
        </w:rPr>
        <w:t xml:space="preserve"> or Equal Justice Works AmeriCorps JD</w:t>
      </w:r>
      <w:r w:rsidR="00241446">
        <w:rPr>
          <w:rFonts w:ascii="Times New Roman" w:hAnsi="Times New Roman"/>
        </w:rPr>
        <w:t xml:space="preserve"> program</w:t>
      </w:r>
      <w:r w:rsidR="000B0693">
        <w:rPr>
          <w:rFonts w:ascii="Times New Roman" w:hAnsi="Times New Roman"/>
        </w:rPr>
        <w:t>s</w:t>
      </w:r>
      <w:r w:rsidR="00D47E26" w:rsidRPr="00EA0BA2">
        <w:rPr>
          <w:rFonts w:ascii="Times New Roman" w:hAnsi="Times New Roman"/>
        </w:rPr>
        <w:t xml:space="preserve">. Applicants may not be current full-time staff </w:t>
      </w:r>
      <w:r w:rsidR="00D47E26" w:rsidRPr="00EA0BA2">
        <w:rPr>
          <w:rFonts w:ascii="Times New Roman" w:hAnsi="Times New Roman"/>
        </w:rPr>
        <w:lastRenderedPageBreak/>
        <w:t>attorneys at the host site.  They also must pass</w:t>
      </w:r>
      <w:r w:rsidR="00970C3C" w:rsidRPr="00EA0BA2">
        <w:rPr>
          <w:rFonts w:ascii="Times New Roman" w:hAnsi="Times New Roman"/>
        </w:rPr>
        <w:t xml:space="preserve"> </w:t>
      </w:r>
      <w:r w:rsidR="001F7CD8">
        <w:rPr>
          <w:rFonts w:ascii="Times New Roman" w:hAnsi="Times New Roman"/>
        </w:rPr>
        <w:t>criminal history background checks</w:t>
      </w:r>
      <w:r w:rsidR="003649B8">
        <w:rPr>
          <w:rFonts w:ascii="Times New Roman" w:hAnsi="Times New Roman"/>
        </w:rPr>
        <w:t>,</w:t>
      </w:r>
      <w:r w:rsidR="001F7CD8">
        <w:rPr>
          <w:rFonts w:ascii="Times New Roman" w:hAnsi="Times New Roman"/>
        </w:rPr>
        <w:t xml:space="preserve"> which include </w:t>
      </w:r>
      <w:r w:rsidR="008B2178" w:rsidRPr="00EA0BA2">
        <w:rPr>
          <w:rFonts w:ascii="Times New Roman" w:hAnsi="Times New Roman"/>
        </w:rPr>
        <w:t xml:space="preserve">the </w:t>
      </w:r>
      <w:r w:rsidRPr="00EA0BA2">
        <w:rPr>
          <w:rFonts w:ascii="Times New Roman" w:hAnsi="Times New Roman"/>
        </w:rPr>
        <w:t>National Sex Offender Public Registry</w:t>
      </w:r>
      <w:r w:rsidR="001F7CD8">
        <w:rPr>
          <w:rFonts w:ascii="Times New Roman" w:hAnsi="Times New Roman"/>
        </w:rPr>
        <w:t>,</w:t>
      </w:r>
      <w:r w:rsidRPr="00EA0BA2">
        <w:rPr>
          <w:rFonts w:ascii="Times New Roman" w:hAnsi="Times New Roman"/>
        </w:rPr>
        <w:t xml:space="preserve"> </w:t>
      </w:r>
      <w:r w:rsidR="00D47E26" w:rsidRPr="00EA0BA2">
        <w:rPr>
          <w:rFonts w:ascii="Times New Roman" w:hAnsi="Times New Roman"/>
        </w:rPr>
        <w:t>a</w:t>
      </w:r>
      <w:r w:rsidR="00B979C6" w:rsidRPr="00EA0BA2">
        <w:rPr>
          <w:rFonts w:ascii="Times New Roman" w:hAnsi="Times New Roman"/>
        </w:rPr>
        <w:t xml:space="preserve"> state background </w:t>
      </w:r>
      <w:r w:rsidR="001F7CD8">
        <w:rPr>
          <w:rFonts w:ascii="Times New Roman" w:hAnsi="Times New Roman"/>
        </w:rPr>
        <w:t>check in the state of service and s</w:t>
      </w:r>
      <w:r w:rsidR="00241446">
        <w:rPr>
          <w:rFonts w:ascii="Times New Roman" w:hAnsi="Times New Roman"/>
        </w:rPr>
        <w:t>tate of application for service</w:t>
      </w:r>
      <w:r w:rsidR="003649B8">
        <w:rPr>
          <w:rFonts w:ascii="Times New Roman" w:hAnsi="Times New Roman"/>
        </w:rPr>
        <w:t>,</w:t>
      </w:r>
      <w:r w:rsidR="001F7CD8">
        <w:rPr>
          <w:rFonts w:ascii="Times New Roman" w:hAnsi="Times New Roman"/>
        </w:rPr>
        <w:t xml:space="preserve"> </w:t>
      </w:r>
      <w:r w:rsidR="00B979C6" w:rsidRPr="00EA0BA2">
        <w:rPr>
          <w:rFonts w:ascii="Times New Roman" w:hAnsi="Times New Roman"/>
        </w:rPr>
        <w:t>and</w:t>
      </w:r>
      <w:r w:rsidR="00D47E26" w:rsidRPr="00EA0BA2">
        <w:rPr>
          <w:rFonts w:ascii="Times New Roman" w:hAnsi="Times New Roman"/>
        </w:rPr>
        <w:t xml:space="preserve"> </w:t>
      </w:r>
      <w:r w:rsidR="001F7CD8">
        <w:rPr>
          <w:rFonts w:ascii="Times New Roman" w:hAnsi="Times New Roman"/>
        </w:rPr>
        <w:t xml:space="preserve">an FBI </w:t>
      </w:r>
      <w:r w:rsidR="00D47E26" w:rsidRPr="00EA0BA2">
        <w:rPr>
          <w:rFonts w:ascii="Times New Roman" w:hAnsi="Times New Roman"/>
        </w:rPr>
        <w:t>fingerprint-based criminal history check.</w:t>
      </w:r>
      <w:r w:rsidR="00353D01">
        <w:rPr>
          <w:rFonts w:ascii="Times New Roman" w:hAnsi="Times New Roman"/>
        </w:rPr>
        <w:t xml:space="preserve">  Note that a criminal history is </w:t>
      </w:r>
      <w:r w:rsidR="000B0693">
        <w:rPr>
          <w:rFonts w:ascii="Times New Roman" w:hAnsi="Times New Roman"/>
        </w:rPr>
        <w:t xml:space="preserve">generally </w:t>
      </w:r>
      <w:r w:rsidR="00353D01">
        <w:rPr>
          <w:rFonts w:ascii="Times New Roman" w:hAnsi="Times New Roman"/>
        </w:rPr>
        <w:t xml:space="preserve">not a bar to serving as an AmeriCorps member.  Every case is evaluated </w:t>
      </w:r>
      <w:r w:rsidR="00241446">
        <w:rPr>
          <w:rFonts w:ascii="Times New Roman" w:hAnsi="Times New Roman"/>
        </w:rPr>
        <w:t>individually</w:t>
      </w:r>
      <w:r w:rsidR="00353D01">
        <w:rPr>
          <w:rFonts w:ascii="Times New Roman" w:hAnsi="Times New Roman"/>
        </w:rPr>
        <w:t xml:space="preserve">.  However, </w:t>
      </w:r>
      <w:r w:rsidR="00A642EE">
        <w:rPr>
          <w:rFonts w:ascii="Times New Roman" w:hAnsi="Times New Roman"/>
        </w:rPr>
        <w:t>presence on the sex offender registry or a conviction of murder is a mandatory bar</w:t>
      </w:r>
      <w:r w:rsidR="00353D01">
        <w:rPr>
          <w:rFonts w:ascii="Times New Roman" w:hAnsi="Times New Roman"/>
        </w:rPr>
        <w:t xml:space="preserve"> to serving as an AmeriCorps member.      </w:t>
      </w:r>
    </w:p>
    <w:p w:rsidR="007A5B62" w:rsidRPr="00EA0BA2" w:rsidRDefault="007A5B62" w:rsidP="009951B1">
      <w:pPr>
        <w:pStyle w:val="subhead"/>
        <w:spacing w:before="0" w:beforeAutospacing="0" w:after="0"/>
      </w:pPr>
      <w:r w:rsidRPr="00EA0BA2">
        <w:t>What support does Equal Justice Works provide?</w:t>
      </w:r>
    </w:p>
    <w:p w:rsidR="007A5B62" w:rsidRPr="00EA0BA2" w:rsidRDefault="007A5B62" w:rsidP="007A5B62">
      <w:pPr>
        <w:numPr>
          <w:ilvl w:val="0"/>
          <w:numId w:val="14"/>
        </w:numPr>
        <w:spacing w:after="0"/>
        <w:rPr>
          <w:rFonts w:ascii="Times New Roman" w:hAnsi="Times New Roman"/>
        </w:rPr>
      </w:pPr>
      <w:r w:rsidRPr="00EA0BA2">
        <w:rPr>
          <w:rFonts w:ascii="Times New Roman" w:hAnsi="Times New Roman"/>
        </w:rPr>
        <w:t xml:space="preserve">Equal Justice Works </w:t>
      </w:r>
      <w:r>
        <w:rPr>
          <w:rFonts w:ascii="Times New Roman" w:hAnsi="Times New Roman"/>
        </w:rPr>
        <w:t>helps</w:t>
      </w:r>
      <w:r w:rsidRPr="00EA0BA2">
        <w:rPr>
          <w:rFonts w:ascii="Times New Roman" w:hAnsi="Times New Roman"/>
        </w:rPr>
        <w:t xml:space="preserve"> host sites </w:t>
      </w:r>
      <w:r w:rsidR="000B0693">
        <w:rPr>
          <w:rFonts w:ascii="Times New Roman" w:hAnsi="Times New Roman"/>
        </w:rPr>
        <w:t xml:space="preserve">recruit by marketing </w:t>
      </w:r>
      <w:r w:rsidRPr="00EA0BA2">
        <w:rPr>
          <w:rFonts w:ascii="Times New Roman" w:hAnsi="Times New Roman"/>
        </w:rPr>
        <w:t>the AmeriCorps positions to our national network of law students, law schools, firms</w:t>
      </w:r>
      <w:r w:rsidR="002D7CE7">
        <w:rPr>
          <w:rFonts w:ascii="Times New Roman" w:hAnsi="Times New Roman"/>
        </w:rPr>
        <w:t>,</w:t>
      </w:r>
      <w:r w:rsidRPr="00EA0BA2">
        <w:rPr>
          <w:rFonts w:ascii="Times New Roman" w:hAnsi="Times New Roman"/>
        </w:rPr>
        <w:t xml:space="preserve"> and stakeholders.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 xml:space="preserve">Once enrolled in the program, Equal Justice Works </w:t>
      </w:r>
      <w:r w:rsidR="000B0693">
        <w:rPr>
          <w:rFonts w:ascii="Times New Roman" w:hAnsi="Times New Roman"/>
        </w:rPr>
        <w:t xml:space="preserve">AmeriCorps </w:t>
      </w:r>
      <w:r w:rsidR="00F75EF9">
        <w:rPr>
          <w:rFonts w:ascii="Times New Roman" w:hAnsi="Times New Roman"/>
        </w:rPr>
        <w:t>Fellow</w:t>
      </w:r>
      <w:r w:rsidRPr="00EA0BA2">
        <w:rPr>
          <w:rFonts w:ascii="Times New Roman" w:hAnsi="Times New Roman"/>
        </w:rPr>
        <w:t xml:space="preserve">s are part of a national community of public interest lawyers and the national AmeriCorps network. </w:t>
      </w:r>
    </w:p>
    <w:p w:rsidR="007A5B62" w:rsidRPr="00EA0BA2" w:rsidRDefault="00F75EF9" w:rsidP="007A5B62">
      <w:pPr>
        <w:pStyle w:val="MediumGrid1-Accent21"/>
        <w:numPr>
          <w:ilvl w:val="0"/>
          <w:numId w:val="2"/>
        </w:numPr>
        <w:rPr>
          <w:rFonts w:ascii="Times New Roman" w:hAnsi="Times New Roman"/>
        </w:rPr>
      </w:pPr>
      <w:r>
        <w:rPr>
          <w:rFonts w:ascii="Times New Roman" w:hAnsi="Times New Roman"/>
        </w:rPr>
        <w:t>Fellow</w:t>
      </w:r>
      <w:r w:rsidR="007A5B62" w:rsidRPr="00EA0BA2">
        <w:rPr>
          <w:rFonts w:ascii="Times New Roman" w:hAnsi="Times New Roman"/>
        </w:rPr>
        <w:t>s attend t</w:t>
      </w:r>
      <w:r w:rsidR="003F4554">
        <w:rPr>
          <w:rFonts w:ascii="Times New Roman" w:hAnsi="Times New Roman"/>
        </w:rPr>
        <w:t>he October Equal Justice Works leadership and d</w:t>
      </w:r>
      <w:r w:rsidR="007A5B62" w:rsidRPr="00EA0BA2">
        <w:rPr>
          <w:rFonts w:ascii="Times New Roman" w:hAnsi="Times New Roman"/>
        </w:rPr>
        <w:t xml:space="preserve">evelopment </w:t>
      </w:r>
      <w:r w:rsidR="003F4554">
        <w:rPr>
          <w:rFonts w:ascii="Times New Roman" w:hAnsi="Times New Roman"/>
        </w:rPr>
        <w:t>t</w:t>
      </w:r>
      <w:r w:rsidR="007A5B62" w:rsidRPr="00EA0BA2">
        <w:rPr>
          <w:rFonts w:ascii="Times New Roman" w:hAnsi="Times New Roman"/>
        </w:rPr>
        <w:t xml:space="preserve">raining. Travel and training costs for this event are provided by </w:t>
      </w:r>
      <w:r w:rsidR="000B0693">
        <w:rPr>
          <w:rFonts w:ascii="Times New Roman" w:hAnsi="Times New Roman"/>
        </w:rPr>
        <w:t xml:space="preserve">the AmeriCorps grant and </w:t>
      </w:r>
      <w:r w:rsidR="007A5B62" w:rsidRPr="00EA0BA2">
        <w:rPr>
          <w:rFonts w:ascii="Times New Roman" w:hAnsi="Times New Roman"/>
        </w:rPr>
        <w:t xml:space="preserve">Equal Justice Works.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Pr>
          <w:rFonts w:ascii="Times New Roman" w:hAnsi="Times New Roman"/>
        </w:rPr>
        <w:t>’ staff provides</w:t>
      </w:r>
      <w:r w:rsidRPr="00EA0BA2">
        <w:rPr>
          <w:rFonts w:ascii="Times New Roman" w:hAnsi="Times New Roman"/>
        </w:rPr>
        <w:t xml:space="preserve"> ongoing support and recognition of the </w:t>
      </w:r>
      <w:r w:rsidR="00F75EF9">
        <w:rPr>
          <w:rFonts w:ascii="Times New Roman" w:hAnsi="Times New Roman"/>
        </w:rPr>
        <w:t>Fellow</w:t>
      </w:r>
      <w:r w:rsidRPr="00EA0BA2">
        <w:rPr>
          <w:rFonts w:ascii="Times New Roman" w:hAnsi="Times New Roman"/>
        </w:rPr>
        <w:t>s throughout the year and</w:t>
      </w:r>
      <w:r w:rsidR="00130801">
        <w:rPr>
          <w:rFonts w:ascii="Times New Roman" w:hAnsi="Times New Roman"/>
        </w:rPr>
        <w:t xml:space="preserve"> assists</w:t>
      </w:r>
      <w:r w:rsidRPr="00EA0BA2">
        <w:rPr>
          <w:rFonts w:ascii="Times New Roman" w:hAnsi="Times New Roman"/>
        </w:rPr>
        <w:t xml:space="preserve"> the </w:t>
      </w:r>
      <w:r w:rsidR="00F75EF9">
        <w:rPr>
          <w:rFonts w:ascii="Times New Roman" w:hAnsi="Times New Roman"/>
        </w:rPr>
        <w:t>Fellow</w:t>
      </w:r>
      <w:r w:rsidRPr="00EA0BA2">
        <w:rPr>
          <w:rFonts w:ascii="Times New Roman" w:hAnsi="Times New Roman"/>
        </w:rPr>
        <w:t xml:space="preserve">s </w:t>
      </w:r>
      <w:r w:rsidR="00130801">
        <w:rPr>
          <w:rFonts w:ascii="Times New Roman" w:hAnsi="Times New Roman"/>
        </w:rPr>
        <w:t xml:space="preserve">in building </w:t>
      </w:r>
      <w:r w:rsidRPr="00EA0BA2">
        <w:rPr>
          <w:rFonts w:ascii="Times New Roman" w:hAnsi="Times New Roman"/>
        </w:rPr>
        <w:t xml:space="preserve">peer networks that advance their careers and the host organization’s capacity.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sidR="00FA5099">
        <w:rPr>
          <w:rFonts w:ascii="Times New Roman" w:hAnsi="Times New Roman"/>
        </w:rPr>
        <w:t>’</w:t>
      </w:r>
      <w:r w:rsidRPr="00EA0BA2">
        <w:rPr>
          <w:rFonts w:ascii="Times New Roman" w:hAnsi="Times New Roman"/>
        </w:rPr>
        <w:t xml:space="preserve"> staff provides training and technical assistance to host site staff to ensure the AmeriCorps </w:t>
      </w:r>
      <w:r w:rsidR="002D7CE7">
        <w:rPr>
          <w:rFonts w:ascii="Times New Roman" w:hAnsi="Times New Roman"/>
        </w:rPr>
        <w:t>grant is</w:t>
      </w:r>
      <w:r w:rsidRPr="00EA0BA2">
        <w:rPr>
          <w:rFonts w:ascii="Times New Roman" w:hAnsi="Times New Roman"/>
        </w:rPr>
        <w:t xml:space="preserve"> managed effectively and efficiently.  </w:t>
      </w:r>
    </w:p>
    <w:p w:rsidR="007A5B62" w:rsidRPr="00EA0BA2" w:rsidRDefault="007A5B62" w:rsidP="007A5B62">
      <w:pPr>
        <w:pStyle w:val="subhead"/>
      </w:pPr>
      <w:r w:rsidRPr="00EA0BA2">
        <w:t xml:space="preserve">What are the host organization’s responsibilities? </w:t>
      </w:r>
    </w:p>
    <w:p w:rsidR="007A5B62" w:rsidRPr="00EA0BA2" w:rsidRDefault="007A5B62" w:rsidP="007A5B62">
      <w:pPr>
        <w:rPr>
          <w:rFonts w:ascii="Times New Roman" w:hAnsi="Times New Roman"/>
        </w:rPr>
      </w:pPr>
      <w:r w:rsidRPr="00EA0BA2">
        <w:rPr>
          <w:rFonts w:ascii="Times New Roman" w:hAnsi="Times New Roman"/>
        </w:rPr>
        <w:t xml:space="preserve">Your organization will interview and select </w:t>
      </w:r>
      <w:r w:rsidR="00F75EF9">
        <w:rPr>
          <w:rFonts w:ascii="Times New Roman" w:hAnsi="Times New Roman"/>
        </w:rPr>
        <w:t>Fellow</w:t>
      </w:r>
      <w:r w:rsidRPr="00EA0BA2">
        <w:rPr>
          <w:rFonts w:ascii="Times New Roman" w:hAnsi="Times New Roman"/>
        </w:rPr>
        <w:t xml:space="preserve">s with guidance from Equal Justice Works. Once the </w:t>
      </w:r>
      <w:r w:rsidR="00F75EF9">
        <w:rPr>
          <w:rFonts w:ascii="Times New Roman" w:hAnsi="Times New Roman"/>
        </w:rPr>
        <w:t>Fellow</w:t>
      </w:r>
      <w:r w:rsidRPr="00EA0BA2">
        <w:rPr>
          <w:rFonts w:ascii="Times New Roman" w:hAnsi="Times New Roman"/>
        </w:rPr>
        <w:t xml:space="preserve">s are </w:t>
      </w:r>
      <w:r w:rsidR="00353D01">
        <w:rPr>
          <w:rFonts w:ascii="Times New Roman" w:hAnsi="Times New Roman"/>
        </w:rPr>
        <w:t>chosen</w:t>
      </w:r>
      <w:r w:rsidRPr="00EA0BA2">
        <w:rPr>
          <w:rFonts w:ascii="Times New Roman" w:hAnsi="Times New Roman"/>
        </w:rPr>
        <w:t xml:space="preserve">, host organizations are responsible for day-to-day supervision and support of the </w:t>
      </w:r>
      <w:r w:rsidR="00F75EF9">
        <w:rPr>
          <w:rFonts w:ascii="Times New Roman" w:hAnsi="Times New Roman"/>
        </w:rPr>
        <w:t>Fellow</w:t>
      </w:r>
      <w:r w:rsidRPr="00EA0BA2">
        <w:rPr>
          <w:rFonts w:ascii="Times New Roman" w:hAnsi="Times New Roman"/>
        </w:rPr>
        <w:t>s and implementation of the project.</w:t>
      </w:r>
    </w:p>
    <w:p w:rsidR="007A5B62" w:rsidRPr="00EA0BA2" w:rsidRDefault="007A5B62" w:rsidP="007A5B62">
      <w:pPr>
        <w:rPr>
          <w:rFonts w:ascii="Times New Roman" w:hAnsi="Times New Roman"/>
        </w:rPr>
      </w:pPr>
      <w:r w:rsidRPr="00EA0BA2">
        <w:rPr>
          <w:rFonts w:ascii="Times New Roman" w:hAnsi="Times New Roman"/>
        </w:rPr>
        <w:t>Applicant organizations must demonstrate their capacity to administer federal funds</w:t>
      </w:r>
      <w:r w:rsidR="00B62289">
        <w:rPr>
          <w:rFonts w:ascii="Times New Roman" w:hAnsi="Times New Roman"/>
        </w:rPr>
        <w:t>;</w:t>
      </w:r>
      <w:r w:rsidRPr="00EA0BA2">
        <w:rPr>
          <w:rFonts w:ascii="Times New Roman" w:hAnsi="Times New Roman"/>
        </w:rPr>
        <w:t xml:space="preserve"> </w:t>
      </w:r>
      <w:r w:rsidR="00353D01">
        <w:rPr>
          <w:rFonts w:ascii="Times New Roman" w:hAnsi="Times New Roman"/>
        </w:rPr>
        <w:t>propose specific, measurable</w:t>
      </w:r>
      <w:r w:rsidR="003649B8">
        <w:rPr>
          <w:rFonts w:ascii="Times New Roman" w:hAnsi="Times New Roman"/>
        </w:rPr>
        <w:t>,</w:t>
      </w:r>
      <w:r w:rsidR="00353D01">
        <w:rPr>
          <w:rFonts w:ascii="Times New Roman" w:hAnsi="Times New Roman"/>
        </w:rPr>
        <w:t xml:space="preserve"> and attainable outcomes</w:t>
      </w:r>
      <w:r w:rsidR="00B62289">
        <w:rPr>
          <w:rFonts w:ascii="Times New Roman" w:hAnsi="Times New Roman"/>
        </w:rPr>
        <w:t>;</w:t>
      </w:r>
      <w:r w:rsidR="00353D01">
        <w:rPr>
          <w:rFonts w:ascii="Times New Roman" w:hAnsi="Times New Roman"/>
        </w:rPr>
        <w:t xml:space="preserve"> </w:t>
      </w:r>
      <w:r w:rsidRPr="00EA0BA2">
        <w:rPr>
          <w:rFonts w:ascii="Times New Roman" w:hAnsi="Times New Roman"/>
        </w:rPr>
        <w:t xml:space="preserve">provide evidence of strong connections to the community </w:t>
      </w:r>
      <w:r w:rsidR="009E0221">
        <w:rPr>
          <w:rFonts w:ascii="Times New Roman" w:hAnsi="Times New Roman"/>
        </w:rPr>
        <w:t>being</w:t>
      </w:r>
      <w:r w:rsidRPr="00EA0BA2">
        <w:rPr>
          <w:rFonts w:ascii="Times New Roman" w:hAnsi="Times New Roman"/>
        </w:rPr>
        <w:t xml:space="preserve"> served</w:t>
      </w:r>
      <w:r w:rsidR="00B62289">
        <w:rPr>
          <w:rFonts w:ascii="Times New Roman" w:hAnsi="Times New Roman"/>
        </w:rPr>
        <w:t>;</w:t>
      </w:r>
      <w:r w:rsidRPr="00EA0BA2">
        <w:rPr>
          <w:rFonts w:ascii="Times New Roman" w:hAnsi="Times New Roman"/>
        </w:rPr>
        <w:t xml:space="preserve"> and have the ability to raise the required match</w:t>
      </w:r>
      <w:r w:rsidR="009E0221">
        <w:rPr>
          <w:rFonts w:ascii="Times New Roman" w:hAnsi="Times New Roman"/>
        </w:rPr>
        <w:t xml:space="preserve"> </w:t>
      </w:r>
      <w:r w:rsidRPr="00EA0BA2">
        <w:rPr>
          <w:rFonts w:ascii="Times New Roman" w:hAnsi="Times New Roman"/>
        </w:rPr>
        <w:t>funds.</w:t>
      </w:r>
    </w:p>
    <w:p w:rsidR="007A5B62" w:rsidRPr="00EA0BA2" w:rsidRDefault="007A5B62" w:rsidP="00D54FAB">
      <w:pPr>
        <w:spacing w:after="0"/>
        <w:rPr>
          <w:rFonts w:ascii="Times New Roman" w:hAnsi="Times New Roman"/>
        </w:rPr>
      </w:pPr>
      <w:r w:rsidRPr="00EA0BA2">
        <w:rPr>
          <w:rFonts w:ascii="Times New Roman" w:hAnsi="Times New Roman"/>
        </w:rPr>
        <w:t>The responsibilities for operating an AmeriCorps program include:</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Recruiting, selecting, placing, training</w:t>
      </w:r>
      <w:r w:rsidR="009E0221">
        <w:rPr>
          <w:rFonts w:ascii="Times New Roman" w:hAnsi="Times New Roman"/>
        </w:rPr>
        <w:t>,</w:t>
      </w:r>
      <w:r w:rsidRPr="00EA0BA2">
        <w:rPr>
          <w:rFonts w:ascii="Times New Roman" w:hAnsi="Times New Roman"/>
        </w:rPr>
        <w:t xml:space="preserve"> and supervising the AmeriCorps Legal </w:t>
      </w:r>
      <w:r w:rsidR="00F75EF9">
        <w:rPr>
          <w:rFonts w:ascii="Times New Roman" w:hAnsi="Times New Roman"/>
        </w:rPr>
        <w:t>Fellow</w:t>
      </w:r>
      <w:r w:rsidR="009E0221">
        <w:rPr>
          <w:rFonts w:ascii="Times New Roman" w:hAnsi="Times New Roman"/>
        </w:rPr>
        <w:t>(</w:t>
      </w:r>
      <w:r w:rsidRPr="00EA0BA2">
        <w:rPr>
          <w:rFonts w:ascii="Times New Roman" w:hAnsi="Times New Roman"/>
        </w:rPr>
        <w:t>s</w:t>
      </w:r>
      <w:r w:rsidR="009E0221">
        <w:rPr>
          <w:rFonts w:ascii="Times New Roman" w:hAnsi="Times New Roman"/>
        </w:rPr>
        <w:t>)</w:t>
      </w:r>
      <w:r w:rsidRPr="00EA0BA2">
        <w:rPr>
          <w:rFonts w:ascii="Times New Roman" w:hAnsi="Times New Roman"/>
        </w:rPr>
        <w:t>.</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Designating a Project Director, Fiscal Manager and </w:t>
      </w:r>
      <w:r w:rsidR="00F75EF9">
        <w:rPr>
          <w:rFonts w:ascii="Times New Roman" w:hAnsi="Times New Roman"/>
        </w:rPr>
        <w:t>Fellow</w:t>
      </w:r>
      <w:r w:rsidRPr="00EA0BA2">
        <w:rPr>
          <w:rFonts w:ascii="Times New Roman" w:hAnsi="Times New Roman"/>
        </w:rPr>
        <w:t xml:space="preserve"> Supervisor(s) to oversee the project.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Project Director:</w:t>
      </w:r>
      <w:r>
        <w:rPr>
          <w:rFonts w:ascii="Times New Roman" w:hAnsi="Times New Roman"/>
        </w:rPr>
        <w:t xml:space="preserve"> </w:t>
      </w:r>
      <w:r w:rsidR="001F7CD8">
        <w:rPr>
          <w:rFonts w:ascii="Times New Roman" w:hAnsi="Times New Roman"/>
        </w:rPr>
        <w:t xml:space="preserve">The Project Director oversees the entire AmeriCorps Legal </w:t>
      </w:r>
      <w:r w:rsidR="00F75EF9">
        <w:rPr>
          <w:rFonts w:ascii="Times New Roman" w:hAnsi="Times New Roman"/>
        </w:rPr>
        <w:t>Fellow</w:t>
      </w:r>
      <w:r w:rsidR="001F7CD8">
        <w:rPr>
          <w:rFonts w:ascii="Times New Roman" w:hAnsi="Times New Roman"/>
        </w:rPr>
        <w:t xml:space="preserve">s program within their office and any satellite sites.  </w:t>
      </w:r>
      <w:r w:rsidR="00353D01">
        <w:rPr>
          <w:rFonts w:ascii="Times New Roman" w:hAnsi="Times New Roman"/>
        </w:rPr>
        <w:t>The Project Director is also responsible for</w:t>
      </w:r>
      <w:r w:rsidR="003C2188">
        <w:rPr>
          <w:rFonts w:ascii="Times New Roman" w:hAnsi="Times New Roman"/>
        </w:rPr>
        <w:t xml:space="preserve"> </w:t>
      </w:r>
      <w:r w:rsidR="001F7CD8">
        <w:rPr>
          <w:rFonts w:ascii="Times New Roman" w:hAnsi="Times New Roman"/>
        </w:rPr>
        <w:t xml:space="preserve">enrolling and exiting the </w:t>
      </w:r>
      <w:r w:rsidR="00F75EF9">
        <w:rPr>
          <w:rFonts w:ascii="Times New Roman" w:hAnsi="Times New Roman"/>
        </w:rPr>
        <w:t>Fellow</w:t>
      </w:r>
      <w:r w:rsidR="001F7CD8">
        <w:rPr>
          <w:rFonts w:ascii="Times New Roman" w:hAnsi="Times New Roman"/>
        </w:rPr>
        <w:t xml:space="preserve"> from the Equal Justice Works and AmeriCorps online systems, </w:t>
      </w:r>
      <w:r w:rsidR="000200F0">
        <w:rPr>
          <w:rFonts w:ascii="Times New Roman" w:hAnsi="Times New Roman"/>
        </w:rPr>
        <w:t xml:space="preserve">providing guidance to the </w:t>
      </w:r>
      <w:r w:rsidR="00F75EF9">
        <w:rPr>
          <w:rFonts w:ascii="Times New Roman" w:hAnsi="Times New Roman"/>
        </w:rPr>
        <w:t>Fellow</w:t>
      </w:r>
      <w:r w:rsidR="000200F0">
        <w:rPr>
          <w:rFonts w:ascii="Times New Roman" w:hAnsi="Times New Roman"/>
        </w:rPr>
        <w:t xml:space="preserve"> Supervisors and Fiscal Managers regarding funder needs, </w:t>
      </w:r>
      <w:r w:rsidR="003732B7">
        <w:rPr>
          <w:rFonts w:ascii="Times New Roman" w:hAnsi="Times New Roman"/>
        </w:rPr>
        <w:t xml:space="preserve">and </w:t>
      </w:r>
      <w:r w:rsidR="000200F0">
        <w:rPr>
          <w:rFonts w:ascii="Times New Roman" w:hAnsi="Times New Roman"/>
        </w:rPr>
        <w:t>submitting reports and data to Equal Justice Works, amongst other</w:t>
      </w:r>
      <w:r w:rsidR="003732B7">
        <w:rPr>
          <w:rFonts w:ascii="Times New Roman" w:hAnsi="Times New Roman"/>
        </w:rPr>
        <w:t xml:space="preserve"> responsibilities</w:t>
      </w:r>
      <w:r w:rsidR="000200F0">
        <w:rPr>
          <w:rFonts w:ascii="Times New Roman" w:hAnsi="Times New Roman"/>
        </w:rPr>
        <w: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Fiscal Manager:</w:t>
      </w:r>
      <w:r>
        <w:rPr>
          <w:rFonts w:ascii="Times New Roman" w:hAnsi="Times New Roman"/>
        </w:rPr>
        <w:t xml:space="preserve"> </w:t>
      </w:r>
      <w:r w:rsidR="000200F0">
        <w:rPr>
          <w:rFonts w:ascii="Times New Roman" w:hAnsi="Times New Roman"/>
        </w:rPr>
        <w:t>The Fiscal Manager must manage all financial aspects related to the grant</w:t>
      </w:r>
      <w:r w:rsidR="00B62289">
        <w:rPr>
          <w:rFonts w:ascii="Times New Roman" w:hAnsi="Times New Roman"/>
        </w:rPr>
        <w:t>,</w:t>
      </w:r>
      <w:r w:rsidR="000200F0">
        <w:rPr>
          <w:rFonts w:ascii="Times New Roman" w:hAnsi="Times New Roman"/>
        </w:rPr>
        <w:t xml:space="preserve"> including submitting monthly Periodic Expense Reports</w:t>
      </w:r>
      <w:r w:rsidR="00B80B23">
        <w:rPr>
          <w:rFonts w:ascii="Times New Roman" w:hAnsi="Times New Roman"/>
        </w:rPr>
        <w:t xml:space="preserve"> and</w:t>
      </w:r>
      <w:r w:rsidR="000200F0">
        <w:rPr>
          <w:rFonts w:ascii="Times New Roman" w:hAnsi="Times New Roman"/>
        </w:rPr>
        <w:t xml:space="preserve"> maintaining proper financial documentation, amongst other responsibilities.</w:t>
      </w:r>
    </w:p>
    <w:p w:rsidR="00D54FAB" w:rsidRPr="00EA0BA2" w:rsidRDefault="00F75EF9" w:rsidP="00D54FAB">
      <w:pPr>
        <w:pStyle w:val="MediumGrid1-Accent21"/>
        <w:numPr>
          <w:ilvl w:val="1"/>
          <w:numId w:val="3"/>
        </w:numPr>
        <w:rPr>
          <w:rFonts w:ascii="Times New Roman" w:hAnsi="Times New Roman"/>
        </w:rPr>
      </w:pPr>
      <w:r w:rsidRPr="009E0221">
        <w:rPr>
          <w:rFonts w:ascii="Times New Roman" w:hAnsi="Times New Roman"/>
        </w:rPr>
        <w:t>Fellow</w:t>
      </w:r>
      <w:r w:rsidR="00B10EEA" w:rsidRPr="009E0221">
        <w:rPr>
          <w:rFonts w:ascii="Times New Roman" w:hAnsi="Times New Roman"/>
        </w:rPr>
        <w:t xml:space="preserve"> </w:t>
      </w:r>
      <w:r w:rsidR="00D54FAB" w:rsidRPr="009E0221">
        <w:rPr>
          <w:rFonts w:ascii="Times New Roman" w:hAnsi="Times New Roman"/>
        </w:rPr>
        <w:t>Supervisors</w:t>
      </w:r>
      <w:r w:rsidR="00B10EEA" w:rsidRPr="009E0221">
        <w:rPr>
          <w:rFonts w:ascii="Times New Roman" w:hAnsi="Times New Roman"/>
        </w:rPr>
        <w:t>:</w:t>
      </w:r>
      <w:r w:rsidR="00B10EEA">
        <w:rPr>
          <w:rFonts w:ascii="Times New Roman" w:hAnsi="Times New Roman"/>
        </w:rPr>
        <w:t xml:space="preserve"> </w:t>
      </w:r>
      <w:r w:rsidR="0012212E">
        <w:rPr>
          <w:rFonts w:ascii="Times New Roman" w:hAnsi="Times New Roman"/>
        </w:rPr>
        <w:t>Fellow Supervisors m</w:t>
      </w:r>
      <w:r w:rsidR="00B10EEA">
        <w:rPr>
          <w:rFonts w:ascii="Times New Roman" w:hAnsi="Times New Roman"/>
        </w:rPr>
        <w:t xml:space="preserve">ust </w:t>
      </w:r>
      <w:r w:rsidR="00F41E10">
        <w:rPr>
          <w:rFonts w:ascii="Times New Roman" w:hAnsi="Times New Roman"/>
        </w:rPr>
        <w:t>possess</w:t>
      </w:r>
      <w:r w:rsidR="00D54FAB">
        <w:rPr>
          <w:rFonts w:ascii="Times New Roman" w:hAnsi="Times New Roman"/>
        </w:rPr>
        <w:t xml:space="preserve"> </w:t>
      </w:r>
      <w:r w:rsidR="00525EDB">
        <w:rPr>
          <w:rFonts w:ascii="Times New Roman" w:hAnsi="Times New Roman"/>
        </w:rPr>
        <w:t xml:space="preserve">knowledge of </w:t>
      </w:r>
      <w:r w:rsidR="00130801">
        <w:rPr>
          <w:rFonts w:ascii="Times New Roman" w:hAnsi="Times New Roman"/>
        </w:rPr>
        <w:t xml:space="preserve">laws related to removing barriers to employment </w:t>
      </w:r>
      <w:r w:rsidR="00B10EEA">
        <w:rPr>
          <w:rFonts w:ascii="Times New Roman" w:hAnsi="Times New Roman"/>
        </w:rPr>
        <w:t xml:space="preserve">and experience providing direct services to </w:t>
      </w:r>
      <w:r w:rsidR="00130801">
        <w:rPr>
          <w:rFonts w:ascii="Times New Roman" w:hAnsi="Times New Roman"/>
        </w:rPr>
        <w:t xml:space="preserve">economically disadvantaged </w:t>
      </w:r>
      <w:r w:rsidR="00B10EEA">
        <w:rPr>
          <w:rFonts w:ascii="Times New Roman" w:hAnsi="Times New Roman"/>
        </w:rPr>
        <w:t>clients.</w:t>
      </w:r>
      <w:r w:rsidR="000200F0">
        <w:rPr>
          <w:rFonts w:ascii="Times New Roman" w:hAnsi="Times New Roman"/>
        </w:rPr>
        <w:t xml:space="preserve">  The main function will be to provide supervision and guidance to the AmeriCorps Legal </w:t>
      </w:r>
      <w:r>
        <w:rPr>
          <w:rFonts w:ascii="Times New Roman" w:hAnsi="Times New Roman"/>
        </w:rPr>
        <w:t>Fellow</w:t>
      </w:r>
      <w:r w:rsidR="000200F0">
        <w:rPr>
          <w:rFonts w:ascii="Times New Roman" w:hAnsi="Times New Roman"/>
        </w:rPr>
        <w: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lastRenderedPageBreak/>
        <w:t xml:space="preserve">Submitting </w:t>
      </w:r>
      <w:r w:rsidR="009E0221">
        <w:rPr>
          <w:rFonts w:ascii="Times New Roman" w:hAnsi="Times New Roman"/>
        </w:rPr>
        <w:t>quarterly</w:t>
      </w:r>
      <w:r w:rsidR="00353D01">
        <w:rPr>
          <w:rFonts w:ascii="Times New Roman" w:hAnsi="Times New Roman"/>
        </w:rPr>
        <w:t xml:space="preserve"> </w:t>
      </w:r>
      <w:r w:rsidRPr="00EA0BA2">
        <w:rPr>
          <w:rFonts w:ascii="Times New Roman" w:hAnsi="Times New Roman"/>
        </w:rPr>
        <w:t>progress reports, monthly expenditure reports</w:t>
      </w:r>
      <w:r w:rsidR="009C6334">
        <w:rPr>
          <w:rFonts w:ascii="Times New Roman" w:hAnsi="Times New Roman"/>
        </w:rPr>
        <w:t>,</w:t>
      </w:r>
      <w:r w:rsidRPr="00EA0BA2">
        <w:rPr>
          <w:rFonts w:ascii="Times New Roman" w:hAnsi="Times New Roman"/>
        </w:rPr>
        <w:t xml:space="preserve"> and quarterly financial status reports.</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Setting appropriate </w:t>
      </w:r>
      <w:r w:rsidR="009E0221">
        <w:rPr>
          <w:rFonts w:ascii="Times New Roman" w:hAnsi="Times New Roman"/>
        </w:rPr>
        <w:t>performance measurement goals</w:t>
      </w:r>
      <w:r w:rsidRPr="00EA0BA2">
        <w:rPr>
          <w:rFonts w:ascii="Times New Roman" w:hAnsi="Times New Roman"/>
        </w:rPr>
        <w:t xml:space="preserve"> and adhering to these goals.</w:t>
      </w:r>
    </w:p>
    <w:p w:rsidR="007A5B62" w:rsidRPr="00EA0BA2" w:rsidRDefault="009E0221" w:rsidP="007A5B62">
      <w:pPr>
        <w:pStyle w:val="MediumGrid1-Accent21"/>
        <w:numPr>
          <w:ilvl w:val="0"/>
          <w:numId w:val="3"/>
        </w:numPr>
        <w:ind w:left="720"/>
        <w:rPr>
          <w:rFonts w:ascii="Times New Roman" w:hAnsi="Times New Roman"/>
        </w:rPr>
      </w:pPr>
      <w:r>
        <w:rPr>
          <w:rFonts w:ascii="Times New Roman" w:hAnsi="Times New Roman"/>
        </w:rPr>
        <w:t>Having</w:t>
      </w:r>
      <w:r w:rsidR="007A5B62">
        <w:rPr>
          <w:rFonts w:ascii="Times New Roman" w:hAnsi="Times New Roman"/>
        </w:rPr>
        <w:t xml:space="preserve"> rigorous systems for collecting</w:t>
      </w:r>
      <w:r w:rsidR="00FF24CE">
        <w:rPr>
          <w:rFonts w:ascii="Times New Roman" w:hAnsi="Times New Roman"/>
        </w:rPr>
        <w:t xml:space="preserve"> and reporting</w:t>
      </w:r>
      <w:r w:rsidR="007A5B62">
        <w:rPr>
          <w:rFonts w:ascii="Times New Roman" w:hAnsi="Times New Roman"/>
        </w:rPr>
        <w:t xml:space="preserve"> data</w:t>
      </w:r>
      <w:r w:rsidR="00FF24CE">
        <w:rPr>
          <w:rFonts w:ascii="Times New Roman" w:hAnsi="Times New Roman"/>
        </w:rPr>
        <w:t>, including demographic data on the recipient of service, case outcome</w:t>
      </w:r>
      <w:r w:rsidR="00130801">
        <w:rPr>
          <w:rFonts w:ascii="Times New Roman" w:hAnsi="Times New Roman"/>
        </w:rPr>
        <w:t xml:space="preserve">s, </w:t>
      </w:r>
      <w:r w:rsidR="00FF24CE">
        <w:rPr>
          <w:rFonts w:ascii="Times New Roman" w:hAnsi="Times New Roman"/>
        </w:rPr>
        <w:t>and follow</w:t>
      </w:r>
      <w:r w:rsidR="009C6334">
        <w:rPr>
          <w:rFonts w:ascii="Times New Roman" w:hAnsi="Times New Roman"/>
        </w:rPr>
        <w:t>-</w:t>
      </w:r>
      <w:r w:rsidR="00FF24CE">
        <w:rPr>
          <w:rFonts w:ascii="Times New Roman" w:hAnsi="Times New Roman"/>
        </w:rPr>
        <w:t xml:space="preserve">up with the client following case closure to determine whether </w:t>
      </w:r>
      <w:r w:rsidR="00130801">
        <w:rPr>
          <w:rFonts w:ascii="Times New Roman" w:hAnsi="Times New Roman"/>
        </w:rPr>
        <w:t xml:space="preserve">the client secured a job </w:t>
      </w:r>
      <w:r w:rsidR="009C6334">
        <w:rPr>
          <w:rFonts w:ascii="Times New Roman" w:hAnsi="Times New Roman"/>
        </w:rPr>
        <w:t xml:space="preserve">(or </w:t>
      </w:r>
      <w:r w:rsidR="00130801">
        <w:rPr>
          <w:rFonts w:ascii="Times New Roman" w:hAnsi="Times New Roman"/>
        </w:rPr>
        <w:t>a better job</w:t>
      </w:r>
      <w:r w:rsidR="009C6334">
        <w:rPr>
          <w:rFonts w:ascii="Times New Roman" w:hAnsi="Times New Roman"/>
        </w:rPr>
        <w:t>),</w:t>
      </w:r>
      <w:r w:rsidR="00130801">
        <w:rPr>
          <w:rFonts w:ascii="Times New Roman" w:hAnsi="Times New Roman"/>
        </w:rPr>
        <w:t xml:space="preserve"> and what the wages are</w:t>
      </w:r>
      <w:r w:rsidR="007A5B62">
        <w:rPr>
          <w:rFonts w:ascii="Times New Roman" w:hAnsi="Times New Roman"/>
        </w:rPr>
        <w:t>.</w:t>
      </w:r>
      <w:r w:rsidR="00242E96">
        <w:rPr>
          <w:rFonts w:ascii="Times New Roman" w:hAnsi="Times New Roman"/>
        </w:rPr>
        <w:t xml:space="preserve">  Note that up to 25% of the full time Fellow’s service hours may be used for the purpose of collecting and reporting data and following up on client outcomes.  </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Maintaining a payroll system that distinguishes between AmeriCorps-funded living allowance and grantee matching payments.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Participating in training and technical assistance meetings.</w:t>
      </w:r>
    </w:p>
    <w:p w:rsidR="004B7ED8" w:rsidRDefault="007A5B62">
      <w:pPr>
        <w:pStyle w:val="MediumGrid1-Accent21"/>
        <w:numPr>
          <w:ilvl w:val="0"/>
          <w:numId w:val="3"/>
        </w:numPr>
        <w:ind w:left="720"/>
        <w:rPr>
          <w:rFonts w:ascii="Times New Roman" w:hAnsi="Times New Roman"/>
        </w:rPr>
      </w:pPr>
      <w:r w:rsidRPr="00EA0BA2">
        <w:rPr>
          <w:rFonts w:ascii="Times New Roman" w:hAnsi="Times New Roman"/>
        </w:rPr>
        <w:t xml:space="preserve">Understanding and complying with AmeriCorps and </w:t>
      </w:r>
      <w:r w:rsidR="00FF24CE">
        <w:rPr>
          <w:rFonts w:ascii="Times New Roman" w:hAnsi="Times New Roman"/>
        </w:rPr>
        <w:t xml:space="preserve">Office of Management and Budget </w:t>
      </w:r>
      <w:r w:rsidRPr="00EA0BA2">
        <w:rPr>
          <w:rFonts w:ascii="Times New Roman" w:hAnsi="Times New Roman"/>
        </w:rPr>
        <w:t>regulations, as well as policies found in the Equal Justice Works AmeriCorps program manual.</w:t>
      </w:r>
    </w:p>
    <w:p w:rsidR="00E61CBE" w:rsidRPr="00EA0BA2" w:rsidRDefault="00130801" w:rsidP="00E61CBE">
      <w:pPr>
        <w:pStyle w:val="subhead"/>
      </w:pPr>
      <w:r>
        <w:t>How Do the Finances Work</w:t>
      </w:r>
      <w:r w:rsidR="005270F0" w:rsidRPr="00EA0BA2">
        <w:t xml:space="preserve">? </w:t>
      </w:r>
    </w:p>
    <w:p w:rsidR="005270F0" w:rsidRPr="00EA0BA2" w:rsidRDefault="005270F0" w:rsidP="005270F0">
      <w:pPr>
        <w:rPr>
          <w:rFonts w:ascii="Times New Roman" w:hAnsi="Times New Roman"/>
        </w:rPr>
      </w:pPr>
      <w:r w:rsidRPr="00EA0BA2">
        <w:rPr>
          <w:rFonts w:ascii="Times New Roman" w:hAnsi="Times New Roman"/>
        </w:rPr>
        <w:t>Equal Justice Works sub</w:t>
      </w:r>
      <w:r w:rsidR="00F42C09" w:rsidRPr="00EA0BA2">
        <w:rPr>
          <w:rFonts w:ascii="Times New Roman" w:hAnsi="Times New Roman"/>
        </w:rPr>
        <w:t>-</w:t>
      </w:r>
      <w:r w:rsidRPr="00EA0BA2">
        <w:rPr>
          <w:rFonts w:ascii="Times New Roman" w:hAnsi="Times New Roman"/>
        </w:rPr>
        <w:t xml:space="preserve">grants $24,200 per </w:t>
      </w:r>
      <w:r w:rsidR="00F75EF9">
        <w:rPr>
          <w:rFonts w:ascii="Times New Roman" w:hAnsi="Times New Roman"/>
        </w:rPr>
        <w:t>Fellow</w:t>
      </w:r>
      <w:r w:rsidR="00B979C6" w:rsidRPr="00EA0BA2">
        <w:rPr>
          <w:rFonts w:ascii="Times New Roman" w:hAnsi="Times New Roman"/>
        </w:rPr>
        <w:t xml:space="preserve"> for</w:t>
      </w:r>
      <w:r w:rsidR="00826FB2">
        <w:rPr>
          <w:rFonts w:ascii="Times New Roman" w:hAnsi="Times New Roman"/>
        </w:rPr>
        <w:t xml:space="preserve"> a</w:t>
      </w:r>
      <w:r w:rsidR="00B979C6" w:rsidRPr="00EA0BA2">
        <w:rPr>
          <w:rFonts w:ascii="Times New Roman" w:hAnsi="Times New Roman"/>
        </w:rPr>
        <w:t xml:space="preserve"> living allowance</w:t>
      </w:r>
      <w:r w:rsidRPr="00EA0BA2">
        <w:rPr>
          <w:rFonts w:ascii="Times New Roman" w:hAnsi="Times New Roman"/>
        </w:rPr>
        <w:t xml:space="preserve">. In turn, host organizations must provide </w:t>
      </w:r>
      <w:r w:rsidR="000200F0">
        <w:rPr>
          <w:rFonts w:ascii="Times New Roman" w:hAnsi="Times New Roman"/>
        </w:rPr>
        <w:t xml:space="preserve">and document </w:t>
      </w:r>
      <w:r w:rsidRPr="00EA0BA2">
        <w:rPr>
          <w:rFonts w:ascii="Times New Roman" w:hAnsi="Times New Roman"/>
        </w:rPr>
        <w:t xml:space="preserve">at least $24,200 in matching funds per </w:t>
      </w:r>
      <w:r w:rsidR="00F75EF9">
        <w:rPr>
          <w:rFonts w:ascii="Times New Roman" w:hAnsi="Times New Roman"/>
        </w:rPr>
        <w:t>Fellow</w:t>
      </w:r>
      <w:r w:rsidR="00826FB2">
        <w:rPr>
          <w:rFonts w:ascii="Times New Roman" w:hAnsi="Times New Roman"/>
        </w:rPr>
        <w:t>.</w:t>
      </w:r>
      <w:r w:rsidRPr="00EA0BA2">
        <w:rPr>
          <w:rFonts w:ascii="Times New Roman" w:hAnsi="Times New Roman"/>
        </w:rPr>
        <w:t xml:space="preserve"> The sub</w:t>
      </w:r>
      <w:r w:rsidR="00F42C09" w:rsidRPr="00EA0BA2">
        <w:rPr>
          <w:rFonts w:ascii="Times New Roman" w:hAnsi="Times New Roman"/>
        </w:rPr>
        <w:t>-</w:t>
      </w:r>
      <w:r w:rsidRPr="00EA0BA2">
        <w:rPr>
          <w:rFonts w:ascii="Times New Roman" w:hAnsi="Times New Roman"/>
        </w:rPr>
        <w:t>grant is designed to subsidize</w:t>
      </w:r>
      <w:r w:rsidR="00130801">
        <w:rPr>
          <w:rFonts w:ascii="Times New Roman" w:hAnsi="Times New Roman"/>
        </w:rPr>
        <w:t xml:space="preserve"> roughly</w:t>
      </w:r>
      <w:r w:rsidRPr="00EA0BA2">
        <w:rPr>
          <w:rFonts w:ascii="Times New Roman" w:hAnsi="Times New Roman"/>
        </w:rPr>
        <w:t xml:space="preserve"> half of the </w:t>
      </w:r>
      <w:r w:rsidR="00F75EF9">
        <w:rPr>
          <w:rFonts w:ascii="Times New Roman" w:hAnsi="Times New Roman"/>
        </w:rPr>
        <w:t>Fellow</w:t>
      </w:r>
      <w:r w:rsidRPr="00EA0BA2">
        <w:rPr>
          <w:rFonts w:ascii="Times New Roman" w:hAnsi="Times New Roman"/>
        </w:rPr>
        <w:t xml:space="preserve">’s compensation and benefits.  </w:t>
      </w:r>
      <w:r w:rsidR="00F75EF9">
        <w:rPr>
          <w:rFonts w:ascii="Times New Roman" w:hAnsi="Times New Roman"/>
        </w:rPr>
        <w:t>Fellow</w:t>
      </w:r>
      <w:r w:rsidRPr="00EA0BA2">
        <w:rPr>
          <w:rFonts w:ascii="Times New Roman" w:hAnsi="Times New Roman"/>
        </w:rPr>
        <w:t>s receive their compensation and benefits directly from the host site.</w:t>
      </w:r>
      <w:r w:rsidR="000200F0">
        <w:rPr>
          <w:rFonts w:ascii="Times New Roman" w:hAnsi="Times New Roman"/>
        </w:rPr>
        <w:t xml:space="preserve">  </w:t>
      </w:r>
      <w:r w:rsidRPr="00EA0BA2">
        <w:rPr>
          <w:rFonts w:ascii="Times New Roman" w:hAnsi="Times New Roman"/>
        </w:rPr>
        <w:t>Please see the Appendix for a sample program budget.</w:t>
      </w:r>
    </w:p>
    <w:p w:rsidR="005270F0" w:rsidRPr="00EA0BA2" w:rsidRDefault="005270F0" w:rsidP="005270F0">
      <w:pPr>
        <w:rPr>
          <w:rFonts w:ascii="Times New Roman" w:hAnsi="Times New Roman"/>
        </w:rPr>
      </w:pPr>
      <w:r w:rsidRPr="00EA0BA2">
        <w:rPr>
          <w:rFonts w:ascii="Times New Roman" w:hAnsi="Times New Roman"/>
        </w:rPr>
        <w:t xml:space="preserve">Equal Justice Works will provide </w:t>
      </w:r>
      <w:r w:rsidR="00D47E26" w:rsidRPr="00EA0BA2">
        <w:rPr>
          <w:rFonts w:ascii="Times New Roman" w:hAnsi="Times New Roman"/>
        </w:rPr>
        <w:t xml:space="preserve">an </w:t>
      </w:r>
      <w:r w:rsidRPr="00EA0BA2">
        <w:rPr>
          <w:rFonts w:ascii="Times New Roman" w:hAnsi="Times New Roman"/>
        </w:rPr>
        <w:t xml:space="preserve">AmeriCorps living allowance of $24,200 per </w:t>
      </w:r>
      <w:r w:rsidR="00F75EF9">
        <w:rPr>
          <w:rFonts w:ascii="Times New Roman" w:hAnsi="Times New Roman"/>
        </w:rPr>
        <w:t>Fellow</w:t>
      </w:r>
      <w:r w:rsidR="00F42C09" w:rsidRPr="00EA0BA2">
        <w:rPr>
          <w:rFonts w:ascii="Times New Roman" w:hAnsi="Times New Roman"/>
        </w:rPr>
        <w:t xml:space="preserve">.  </w:t>
      </w:r>
      <w:r w:rsidRPr="00EA0BA2">
        <w:rPr>
          <w:rFonts w:ascii="Times New Roman" w:hAnsi="Times New Roman"/>
        </w:rPr>
        <w:t xml:space="preserve">This amount is capped by the Corporation for National and Community Service (CNCS).  Upon successful completion of the term of service, </w:t>
      </w:r>
      <w:r w:rsidR="00F75EF9">
        <w:rPr>
          <w:rFonts w:ascii="Times New Roman" w:hAnsi="Times New Roman"/>
        </w:rPr>
        <w:t>Fellow</w:t>
      </w:r>
      <w:r w:rsidRPr="00EA0BA2">
        <w:rPr>
          <w:rFonts w:ascii="Times New Roman" w:hAnsi="Times New Roman"/>
        </w:rPr>
        <w:t xml:space="preserve">s receive a $5,550 AmeriCorps education award.  The education award amount is awarded directly to the </w:t>
      </w:r>
      <w:r w:rsidR="00F75EF9">
        <w:rPr>
          <w:rFonts w:ascii="Times New Roman" w:hAnsi="Times New Roman"/>
        </w:rPr>
        <w:t>Fellow</w:t>
      </w:r>
      <w:r w:rsidRPr="00EA0BA2">
        <w:rPr>
          <w:rFonts w:ascii="Times New Roman" w:hAnsi="Times New Roman"/>
        </w:rPr>
        <w:t xml:space="preserve"> from the National Service Trust administered by CNCS.  If a </w:t>
      </w:r>
      <w:r w:rsidR="00F75EF9">
        <w:rPr>
          <w:rFonts w:ascii="Times New Roman" w:hAnsi="Times New Roman"/>
        </w:rPr>
        <w:t>Fellow</w:t>
      </w:r>
      <w:r w:rsidRPr="00EA0BA2">
        <w:rPr>
          <w:rFonts w:ascii="Times New Roman" w:hAnsi="Times New Roman"/>
        </w:rPr>
        <w:t xml:space="preserve"> has previously served in AmeriCorps, their education award</w:t>
      </w:r>
      <w:r w:rsidR="00B979C6" w:rsidRPr="00EA0BA2">
        <w:rPr>
          <w:rFonts w:ascii="Times New Roman" w:hAnsi="Times New Roman"/>
        </w:rPr>
        <w:t xml:space="preserve"> amount</w:t>
      </w:r>
      <w:r w:rsidRPr="00EA0BA2">
        <w:rPr>
          <w:rFonts w:ascii="Times New Roman" w:hAnsi="Times New Roman"/>
        </w:rPr>
        <w:t xml:space="preserve"> could be lower</w:t>
      </w:r>
      <w:r w:rsidR="00B979C6" w:rsidRPr="00EA0BA2">
        <w:rPr>
          <w:rFonts w:ascii="Times New Roman" w:hAnsi="Times New Roman"/>
        </w:rPr>
        <w:t>, per AmeriCorps regulations</w:t>
      </w:r>
      <w:r w:rsidRPr="00EA0BA2">
        <w:rPr>
          <w:rFonts w:ascii="Times New Roman" w:hAnsi="Times New Roman"/>
        </w:rPr>
        <w:t xml:space="preserve">. </w:t>
      </w:r>
      <w:r w:rsidR="00130801">
        <w:rPr>
          <w:rFonts w:ascii="Times New Roman" w:hAnsi="Times New Roman"/>
        </w:rPr>
        <w:t>Education awards are valid for seven years and may be used for tuition, student loan payments</w:t>
      </w:r>
      <w:r w:rsidR="009C6334">
        <w:rPr>
          <w:rFonts w:ascii="Times New Roman" w:hAnsi="Times New Roman"/>
        </w:rPr>
        <w:t>,</w:t>
      </w:r>
      <w:r w:rsidR="00130801">
        <w:rPr>
          <w:rFonts w:ascii="Times New Roman" w:hAnsi="Times New Roman"/>
        </w:rPr>
        <w:t xml:space="preserve"> and other educational expenses.  </w:t>
      </w:r>
      <w:r w:rsidRPr="00EA0BA2">
        <w:rPr>
          <w:rFonts w:ascii="Times New Roman" w:hAnsi="Times New Roman"/>
        </w:rPr>
        <w:t xml:space="preserve">For more information about the education award, visit the </w:t>
      </w:r>
      <w:hyperlink r:id="rId11" w:history="1">
        <w:r w:rsidR="00ED4754" w:rsidRPr="00ED4754">
          <w:rPr>
            <w:rStyle w:val="Hyperlink"/>
            <w:rFonts w:ascii="Times New Roman" w:hAnsi="Times New Roman"/>
          </w:rPr>
          <w:t>AmeriCorps website.</w:t>
        </w:r>
      </w:hyperlink>
    </w:p>
    <w:p w:rsidR="005270F0" w:rsidRPr="00EA0BA2" w:rsidRDefault="005270F0" w:rsidP="00B10EEA">
      <w:pPr>
        <w:spacing w:after="0"/>
        <w:rPr>
          <w:rFonts w:ascii="Times New Roman" w:hAnsi="Times New Roman"/>
        </w:rPr>
      </w:pPr>
      <w:r w:rsidRPr="00EA0BA2">
        <w:rPr>
          <w:rFonts w:ascii="Times New Roman" w:hAnsi="Times New Roman"/>
          <w:u w:val="single"/>
        </w:rPr>
        <w:t>Host Site Match</w:t>
      </w:r>
      <w:r w:rsidRPr="00EA0BA2">
        <w:rPr>
          <w:rFonts w:ascii="Times New Roman" w:hAnsi="Times New Roman"/>
        </w:rPr>
        <w:br/>
        <w:t xml:space="preserve">Host organizations provide </w:t>
      </w:r>
      <w:r w:rsidR="009678B5">
        <w:rPr>
          <w:rFonts w:ascii="Times New Roman" w:hAnsi="Times New Roman"/>
        </w:rPr>
        <w:t xml:space="preserve">dollar for dollar </w:t>
      </w:r>
      <w:r w:rsidRPr="00EA0BA2">
        <w:rPr>
          <w:rFonts w:ascii="Times New Roman" w:hAnsi="Times New Roman"/>
        </w:rPr>
        <w:t xml:space="preserve">matching funds of at least $24,200 per </w:t>
      </w:r>
      <w:r w:rsidR="00F75EF9">
        <w:rPr>
          <w:rFonts w:ascii="Times New Roman" w:hAnsi="Times New Roman"/>
        </w:rPr>
        <w:t>Fellow</w:t>
      </w:r>
      <w:r w:rsidRPr="00EA0BA2">
        <w:rPr>
          <w:rFonts w:ascii="Times New Roman" w:hAnsi="Times New Roman"/>
        </w:rPr>
        <w:t>.  The following are th</w:t>
      </w:r>
      <w:r w:rsidR="00C15483">
        <w:rPr>
          <w:rFonts w:ascii="Times New Roman" w:hAnsi="Times New Roman"/>
        </w:rPr>
        <w:t>e costs associated with a host s</w:t>
      </w:r>
      <w:r w:rsidRPr="00EA0BA2">
        <w:rPr>
          <w:rFonts w:ascii="Times New Roman" w:hAnsi="Times New Roman"/>
        </w:rPr>
        <w:t xml:space="preserve">ite’s match: </w:t>
      </w:r>
    </w:p>
    <w:p w:rsidR="005270F0" w:rsidRPr="00EA0BA2" w:rsidRDefault="009678B5" w:rsidP="005270F0">
      <w:pPr>
        <w:pStyle w:val="MediumGrid1-Accent21"/>
        <w:numPr>
          <w:ilvl w:val="0"/>
          <w:numId w:val="1"/>
        </w:numPr>
        <w:rPr>
          <w:rFonts w:ascii="Times New Roman" w:hAnsi="Times New Roman"/>
          <w:b/>
        </w:rPr>
      </w:pPr>
      <w:r>
        <w:rPr>
          <w:rFonts w:ascii="Times New Roman" w:hAnsi="Times New Roman"/>
        </w:rPr>
        <w:t xml:space="preserve">A minimum of </w:t>
      </w:r>
      <w:r w:rsidR="005270F0" w:rsidRPr="00EA0BA2">
        <w:rPr>
          <w:rFonts w:ascii="Times New Roman" w:hAnsi="Times New Roman"/>
        </w:rPr>
        <w:t>$12,000</w:t>
      </w:r>
      <w:r w:rsidR="00B979C6" w:rsidRPr="00EA0BA2">
        <w:rPr>
          <w:rFonts w:ascii="Times New Roman" w:hAnsi="Times New Roman"/>
        </w:rPr>
        <w:t xml:space="preserve"> </w:t>
      </w:r>
      <w:r w:rsidR="005270F0" w:rsidRPr="00EA0BA2">
        <w:rPr>
          <w:rFonts w:ascii="Times New Roman" w:hAnsi="Times New Roman"/>
        </w:rPr>
        <w:t xml:space="preserve">per </w:t>
      </w:r>
      <w:r w:rsidR="00F75EF9">
        <w:rPr>
          <w:rFonts w:ascii="Times New Roman" w:hAnsi="Times New Roman"/>
        </w:rPr>
        <w:t>Fellow</w:t>
      </w:r>
      <w:r w:rsidR="005270F0" w:rsidRPr="00EA0BA2">
        <w:rPr>
          <w:rFonts w:ascii="Times New Roman" w:hAnsi="Times New Roman"/>
        </w:rPr>
        <w:t xml:space="preserve"> </w:t>
      </w:r>
      <w:r w:rsidR="00B979C6" w:rsidRPr="00EA0BA2">
        <w:rPr>
          <w:rFonts w:ascii="Times New Roman" w:hAnsi="Times New Roman"/>
        </w:rPr>
        <w:t xml:space="preserve">as “Supplemental Benefits” </w:t>
      </w:r>
      <w:r w:rsidR="00130801">
        <w:rPr>
          <w:rFonts w:ascii="Times New Roman" w:hAnsi="Times New Roman"/>
        </w:rPr>
        <w:t xml:space="preserve">for housing, </w:t>
      </w:r>
      <w:r w:rsidR="005270F0" w:rsidRPr="00EA0BA2">
        <w:rPr>
          <w:rFonts w:ascii="Times New Roman" w:hAnsi="Times New Roman"/>
        </w:rPr>
        <w:t>loan repayment</w:t>
      </w:r>
      <w:r w:rsidR="009C6334">
        <w:rPr>
          <w:rFonts w:ascii="Times New Roman" w:hAnsi="Times New Roman"/>
        </w:rPr>
        <w:t>,</w:t>
      </w:r>
      <w:r w:rsidR="00130801">
        <w:rPr>
          <w:rFonts w:ascii="Times New Roman" w:hAnsi="Times New Roman"/>
        </w:rPr>
        <w:t xml:space="preserve"> and other allowable benefits</w:t>
      </w:r>
      <w:r w:rsidR="009951B1">
        <w:rPr>
          <w:rFonts w:ascii="Times New Roman" w:hAnsi="Times New Roman"/>
        </w:rPr>
        <w:t>.</w:t>
      </w:r>
    </w:p>
    <w:p w:rsidR="005270F0" w:rsidRPr="00EA0BA2" w:rsidRDefault="00FF24CE" w:rsidP="005270F0">
      <w:pPr>
        <w:pStyle w:val="MediumGrid1-Accent21"/>
        <w:numPr>
          <w:ilvl w:val="0"/>
          <w:numId w:val="1"/>
        </w:numPr>
        <w:rPr>
          <w:rFonts w:ascii="Times New Roman" w:hAnsi="Times New Roman"/>
          <w:b/>
        </w:rPr>
      </w:pPr>
      <w:r>
        <w:rPr>
          <w:rFonts w:ascii="Times New Roman" w:hAnsi="Times New Roman"/>
        </w:rPr>
        <w:t>Fully paid h</w:t>
      </w:r>
      <w:r w:rsidR="005270F0" w:rsidRPr="00EA0BA2">
        <w:rPr>
          <w:rFonts w:ascii="Times New Roman" w:hAnsi="Times New Roman"/>
        </w:rPr>
        <w:t xml:space="preserve">ealthcare insurance </w:t>
      </w:r>
      <w:r>
        <w:rPr>
          <w:rFonts w:ascii="Times New Roman" w:hAnsi="Times New Roman"/>
        </w:rPr>
        <w:t xml:space="preserve">that meets minimum AmeriCorps standards </w:t>
      </w:r>
      <w:r w:rsidR="005270F0" w:rsidRPr="00EA0BA2">
        <w:rPr>
          <w:rFonts w:ascii="Times New Roman" w:hAnsi="Times New Roman"/>
        </w:rPr>
        <w:t xml:space="preserve">(required for each </w:t>
      </w:r>
      <w:r w:rsidR="00F75EF9">
        <w:rPr>
          <w:rFonts w:ascii="Times New Roman" w:hAnsi="Times New Roman"/>
        </w:rPr>
        <w:t>Fellow</w:t>
      </w:r>
      <w:r w:rsidR="005270F0" w:rsidRPr="00EA0BA2">
        <w:rPr>
          <w:rFonts w:ascii="Times New Roman" w:hAnsi="Times New Roman"/>
        </w:rPr>
        <w:t>)</w:t>
      </w:r>
      <w:r w:rsidR="000200F0">
        <w:rPr>
          <w:rFonts w:ascii="Times New Roman" w:hAnsi="Times New Roman"/>
        </w:rPr>
        <w:t xml:space="preserve"> and FICA</w:t>
      </w:r>
      <w:r w:rsidR="00130801">
        <w:rPr>
          <w:rFonts w:ascii="Times New Roman" w:hAnsi="Times New Roman"/>
        </w:rPr>
        <w:t xml:space="preserve"> (payroll taxes)</w:t>
      </w:r>
      <w:r w:rsidR="005270F0" w:rsidRPr="00EA0BA2">
        <w:rPr>
          <w:rFonts w:ascii="Times New Roman" w:hAnsi="Times New Roman"/>
        </w:rPr>
        <w:t>, as well as any benefits (</w:t>
      </w:r>
      <w:r w:rsidR="000200F0">
        <w:rPr>
          <w:rFonts w:ascii="Times New Roman" w:hAnsi="Times New Roman"/>
        </w:rPr>
        <w:t>including workers</w:t>
      </w:r>
      <w:r w:rsidR="00530CC1">
        <w:rPr>
          <w:rFonts w:ascii="Times New Roman" w:hAnsi="Times New Roman"/>
        </w:rPr>
        <w:t>’</w:t>
      </w:r>
      <w:r w:rsidR="000200F0">
        <w:rPr>
          <w:rFonts w:ascii="Times New Roman" w:hAnsi="Times New Roman"/>
        </w:rPr>
        <w:t xml:space="preserve"> compensation if</w:t>
      </w:r>
      <w:r w:rsidR="005270F0" w:rsidRPr="00EA0BA2">
        <w:rPr>
          <w:rFonts w:ascii="Times New Roman" w:hAnsi="Times New Roman"/>
        </w:rPr>
        <w:t xml:space="preserve"> required by your state) given to </w:t>
      </w:r>
      <w:r w:rsidR="00130801">
        <w:rPr>
          <w:rFonts w:ascii="Times New Roman" w:hAnsi="Times New Roman"/>
        </w:rPr>
        <w:t xml:space="preserve">staff attorneys </w:t>
      </w:r>
      <w:r w:rsidR="005270F0" w:rsidRPr="00EA0BA2">
        <w:rPr>
          <w:rFonts w:ascii="Times New Roman" w:hAnsi="Times New Roman"/>
        </w:rPr>
        <w:t xml:space="preserve">of the host site.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Training, travel reimbursement, supervision</w:t>
      </w:r>
      <w:r w:rsidR="00530CC1">
        <w:rPr>
          <w:rFonts w:ascii="Times New Roman" w:hAnsi="Times New Roman"/>
        </w:rPr>
        <w:t>,</w:t>
      </w:r>
      <w:r w:rsidRPr="00EA0BA2">
        <w:rPr>
          <w:rFonts w:ascii="Times New Roman" w:hAnsi="Times New Roman"/>
        </w:rPr>
        <w:t xml:space="preserve"> and support for the </w:t>
      </w:r>
      <w:r w:rsidR="00F75EF9">
        <w:rPr>
          <w:rFonts w:ascii="Times New Roman" w:hAnsi="Times New Roman"/>
        </w:rPr>
        <w:t>Fellow</w:t>
      </w:r>
      <w:r w:rsidRPr="00EA0BA2">
        <w:rPr>
          <w:rFonts w:ascii="Times New Roman" w:hAnsi="Times New Roman"/>
        </w:rPr>
        <w:t>s</w:t>
      </w:r>
      <w:r w:rsidR="00D47E26" w:rsidRPr="00EA0BA2">
        <w:rPr>
          <w:rFonts w:ascii="Times New Roman" w:hAnsi="Times New Roman"/>
        </w:rPr>
        <w:t xml:space="preserve"> in the normal course of their work on the project</w:t>
      </w:r>
      <w:r w:rsidR="009678B5">
        <w:rPr>
          <w:rFonts w:ascii="Times New Roman" w:hAnsi="Times New Roman"/>
        </w:rPr>
        <w:t xml:space="preserve"> (Note that the travel and training costs for the yearly Leadership Development Training in October in DC are fully paid by the Equal Justice Works AmeriCorps grant</w:t>
      </w:r>
      <w:r w:rsidRPr="00EA0BA2">
        <w:rPr>
          <w:rFonts w:ascii="Times New Roman" w:hAnsi="Times New Roman"/>
        </w:rPr>
        <w:t>.</w:t>
      </w:r>
      <w:r w:rsidR="009678B5">
        <w:rPr>
          <w:rFonts w:ascii="Times New Roman" w:hAnsi="Times New Roman"/>
        </w:rPr>
        <w:t>)</w:t>
      </w:r>
      <w:r w:rsidRPr="00EA0BA2">
        <w:rPr>
          <w:rFonts w:ascii="Times New Roman" w:hAnsi="Times New Roman"/>
        </w:rPr>
        <w:t xml:space="preserve">   </w:t>
      </w:r>
    </w:p>
    <w:p w:rsidR="00E61CBE" w:rsidRPr="00EA0BA2" w:rsidRDefault="005270F0" w:rsidP="00B10EEA">
      <w:pPr>
        <w:pStyle w:val="subhead"/>
        <w:spacing w:after="0"/>
      </w:pPr>
      <w:r w:rsidRPr="00EA0BA2">
        <w:t>When does the Equal Justice Works AmeriCorps program/contract begin?</w:t>
      </w:r>
    </w:p>
    <w:p w:rsidR="005270F0" w:rsidRPr="00EA0BA2" w:rsidRDefault="005270F0" w:rsidP="005270F0">
      <w:pPr>
        <w:rPr>
          <w:rFonts w:ascii="Times New Roman" w:hAnsi="Times New Roman"/>
        </w:rPr>
      </w:pPr>
      <w:r w:rsidRPr="00EA0BA2">
        <w:rPr>
          <w:rFonts w:ascii="Times New Roman" w:hAnsi="Times New Roman"/>
        </w:rPr>
        <w:t xml:space="preserve">The Equal Justice Works AmeriCorps grant year begins August 1, </w:t>
      </w:r>
      <w:r w:rsidR="00B979C6" w:rsidRPr="00EA0BA2">
        <w:rPr>
          <w:rFonts w:ascii="Times New Roman" w:hAnsi="Times New Roman"/>
        </w:rPr>
        <w:t>201</w:t>
      </w:r>
      <w:r w:rsidR="002026C5">
        <w:rPr>
          <w:rFonts w:ascii="Times New Roman" w:hAnsi="Times New Roman"/>
        </w:rPr>
        <w:t>4</w:t>
      </w:r>
      <w:r w:rsidR="00B979C6" w:rsidRPr="00EA0BA2">
        <w:rPr>
          <w:rFonts w:ascii="Times New Roman" w:hAnsi="Times New Roman"/>
        </w:rPr>
        <w:t xml:space="preserve"> </w:t>
      </w:r>
      <w:r w:rsidRPr="00EA0BA2">
        <w:rPr>
          <w:rFonts w:ascii="Times New Roman" w:hAnsi="Times New Roman"/>
        </w:rPr>
        <w:t xml:space="preserve">with </w:t>
      </w:r>
      <w:r w:rsidR="00F42C09" w:rsidRPr="00EA0BA2">
        <w:rPr>
          <w:rFonts w:ascii="Times New Roman" w:hAnsi="Times New Roman"/>
        </w:rPr>
        <w:t>h</w:t>
      </w:r>
      <w:r w:rsidRPr="00EA0BA2">
        <w:rPr>
          <w:rFonts w:ascii="Times New Roman" w:hAnsi="Times New Roman"/>
        </w:rPr>
        <w:t xml:space="preserve">ost sites selecting </w:t>
      </w:r>
      <w:r w:rsidR="00F75EF9">
        <w:rPr>
          <w:rFonts w:ascii="Times New Roman" w:hAnsi="Times New Roman"/>
        </w:rPr>
        <w:t>Fellow</w:t>
      </w:r>
      <w:r w:rsidRPr="00EA0BA2">
        <w:rPr>
          <w:rFonts w:ascii="Times New Roman" w:hAnsi="Times New Roman"/>
        </w:rPr>
        <w:t xml:space="preserve">s to begin </w:t>
      </w:r>
      <w:r w:rsidR="001D73A9">
        <w:rPr>
          <w:rFonts w:ascii="Times New Roman" w:hAnsi="Times New Roman"/>
        </w:rPr>
        <w:t>11</w:t>
      </w:r>
      <w:r w:rsidR="002026C5">
        <w:rPr>
          <w:rFonts w:ascii="Times New Roman" w:hAnsi="Times New Roman"/>
        </w:rPr>
        <w:t>-</w:t>
      </w:r>
      <w:r w:rsidR="00B979C6" w:rsidRPr="00EA0BA2">
        <w:rPr>
          <w:rFonts w:ascii="Times New Roman" w:hAnsi="Times New Roman"/>
        </w:rPr>
        <w:t xml:space="preserve"> </w:t>
      </w:r>
      <w:r w:rsidR="00FF24CE">
        <w:rPr>
          <w:rFonts w:ascii="Times New Roman" w:hAnsi="Times New Roman"/>
        </w:rPr>
        <w:t>or</w:t>
      </w:r>
      <w:r w:rsidR="00FF24CE" w:rsidRPr="00EA0BA2">
        <w:rPr>
          <w:rFonts w:ascii="Times New Roman" w:hAnsi="Times New Roman"/>
        </w:rPr>
        <w:t xml:space="preserve"> </w:t>
      </w:r>
      <w:r w:rsidR="00B979C6" w:rsidRPr="00EA0BA2">
        <w:rPr>
          <w:rFonts w:ascii="Times New Roman" w:hAnsi="Times New Roman"/>
        </w:rPr>
        <w:t>12-month</w:t>
      </w:r>
      <w:r w:rsidRPr="00EA0BA2">
        <w:rPr>
          <w:rFonts w:ascii="Times New Roman" w:hAnsi="Times New Roman"/>
        </w:rPr>
        <w:t xml:space="preserve"> terms between August 1 and September </w:t>
      </w:r>
      <w:r w:rsidR="00EA0BA2">
        <w:rPr>
          <w:rFonts w:ascii="Times New Roman" w:hAnsi="Times New Roman"/>
        </w:rPr>
        <w:t>30</w:t>
      </w:r>
      <w:r w:rsidRPr="00EA0BA2">
        <w:rPr>
          <w:rFonts w:ascii="Times New Roman" w:hAnsi="Times New Roman"/>
        </w:rPr>
        <w:t xml:space="preserve">, </w:t>
      </w:r>
      <w:r w:rsidR="00B979C6" w:rsidRPr="00EA0BA2">
        <w:rPr>
          <w:rFonts w:ascii="Times New Roman" w:hAnsi="Times New Roman"/>
        </w:rPr>
        <w:t>201</w:t>
      </w:r>
      <w:r w:rsidR="002026C5">
        <w:rPr>
          <w:rFonts w:ascii="Times New Roman" w:hAnsi="Times New Roman"/>
        </w:rPr>
        <w:t>4</w:t>
      </w:r>
      <w:r w:rsidRPr="00EA0BA2">
        <w:rPr>
          <w:rFonts w:ascii="Times New Roman" w:hAnsi="Times New Roman"/>
        </w:rPr>
        <w:t xml:space="preserve">. Equal Justice Works is funded on an annual basis by the CNCS and anticipates a funding notification in </w:t>
      </w:r>
      <w:r w:rsidR="00FF24CE">
        <w:rPr>
          <w:rFonts w:ascii="Times New Roman" w:hAnsi="Times New Roman"/>
        </w:rPr>
        <w:t>mid-</w:t>
      </w:r>
      <w:r w:rsidR="00B979C6" w:rsidRPr="00EA0BA2">
        <w:rPr>
          <w:rFonts w:ascii="Times New Roman" w:hAnsi="Times New Roman"/>
        </w:rPr>
        <w:t>June</w:t>
      </w:r>
      <w:r w:rsidR="00FF24CE">
        <w:rPr>
          <w:rFonts w:ascii="Times New Roman" w:hAnsi="Times New Roman"/>
        </w:rPr>
        <w:t xml:space="preserve"> each year.</w:t>
      </w:r>
    </w:p>
    <w:p w:rsidR="00A2699A" w:rsidRPr="00A2699A" w:rsidRDefault="005270F0" w:rsidP="00097D90">
      <w:pPr>
        <w:pStyle w:val="subhead"/>
      </w:pPr>
      <w:r w:rsidRPr="00A2699A">
        <w:lastRenderedPageBreak/>
        <w:t xml:space="preserve">Submission  </w:t>
      </w:r>
    </w:p>
    <w:p w:rsidR="005270F0" w:rsidRPr="00EA0BA2" w:rsidRDefault="005270F0" w:rsidP="005270F0">
      <w:pPr>
        <w:rPr>
          <w:rFonts w:ascii="Times New Roman" w:hAnsi="Times New Roman"/>
        </w:rPr>
      </w:pPr>
      <w:r w:rsidRPr="00EA0BA2">
        <w:rPr>
          <w:rFonts w:ascii="Times New Roman" w:hAnsi="Times New Roman"/>
        </w:rPr>
        <w:t xml:space="preserve">Please email the attached </w:t>
      </w:r>
      <w:r w:rsidR="00A2699A">
        <w:rPr>
          <w:rFonts w:ascii="Times New Roman" w:hAnsi="Times New Roman"/>
        </w:rPr>
        <w:t xml:space="preserve">application </w:t>
      </w:r>
      <w:r w:rsidRPr="00EA0BA2">
        <w:rPr>
          <w:rFonts w:ascii="Times New Roman" w:hAnsi="Times New Roman"/>
        </w:rPr>
        <w:t xml:space="preserve">(Sections I, II and III) to Equal Justice Works AmeriCorps at </w:t>
      </w:r>
      <w:hyperlink r:id="rId12" w:history="1">
        <w:r w:rsidR="00153640" w:rsidRPr="00DD5D80">
          <w:rPr>
            <w:rStyle w:val="Hyperlink"/>
            <w:rFonts w:ascii="Times New Roman" w:hAnsi="Times New Roman"/>
          </w:rPr>
          <w:t>americorpsmail@equaljusticeworks.org</w:t>
        </w:r>
      </w:hyperlink>
      <w:r w:rsidR="00153640">
        <w:rPr>
          <w:rFonts w:ascii="Times New Roman" w:hAnsi="Times New Roman"/>
        </w:rPr>
        <w:t xml:space="preserve"> </w:t>
      </w:r>
      <w:r w:rsidR="006716EA">
        <w:rPr>
          <w:rFonts w:ascii="Times New Roman" w:hAnsi="Times New Roman"/>
        </w:rPr>
        <w:t xml:space="preserve">by the deadline.  </w:t>
      </w:r>
    </w:p>
    <w:p w:rsidR="007820E4" w:rsidRPr="00EA0BA2" w:rsidRDefault="005270F0" w:rsidP="00A849DA">
      <w:pPr>
        <w:rPr>
          <w:rFonts w:ascii="Times New Roman" w:hAnsi="Times New Roman"/>
        </w:rPr>
      </w:pPr>
      <w:r w:rsidRPr="00EA0BA2">
        <w:rPr>
          <w:rFonts w:ascii="Times New Roman" w:hAnsi="Times New Roman"/>
        </w:rPr>
        <w:t>Thank you for your interest in national service</w:t>
      </w:r>
      <w:r w:rsidR="00FF24CE">
        <w:rPr>
          <w:rFonts w:ascii="Times New Roman" w:hAnsi="Times New Roman"/>
        </w:rPr>
        <w:t xml:space="preserve">, </w:t>
      </w:r>
      <w:r w:rsidRPr="00EA0BA2">
        <w:rPr>
          <w:rFonts w:ascii="Times New Roman" w:hAnsi="Times New Roman"/>
        </w:rPr>
        <w:t>Equal Justice Works</w:t>
      </w:r>
      <w:r w:rsidR="002026C5">
        <w:rPr>
          <w:rFonts w:ascii="Times New Roman" w:hAnsi="Times New Roman"/>
        </w:rPr>
        <w:t>,</w:t>
      </w:r>
      <w:r w:rsidRPr="00EA0BA2">
        <w:rPr>
          <w:rFonts w:ascii="Times New Roman" w:hAnsi="Times New Roman"/>
        </w:rPr>
        <w:t xml:space="preserve"> AmeriCorps</w:t>
      </w:r>
      <w:r w:rsidR="002026C5">
        <w:rPr>
          <w:rFonts w:ascii="Times New Roman" w:hAnsi="Times New Roman"/>
        </w:rPr>
        <w:t>,</w:t>
      </w:r>
      <w:r w:rsidR="00FF24CE">
        <w:rPr>
          <w:rFonts w:ascii="Times New Roman" w:hAnsi="Times New Roman"/>
        </w:rPr>
        <w:t xml:space="preserve"> and the </w:t>
      </w:r>
      <w:r w:rsidR="00A2699A">
        <w:rPr>
          <w:rFonts w:ascii="Times New Roman" w:hAnsi="Times New Roman"/>
        </w:rPr>
        <w:t xml:space="preserve">Employment Opportunity </w:t>
      </w:r>
      <w:r w:rsidR="00FF24CE">
        <w:rPr>
          <w:rFonts w:ascii="Times New Roman" w:hAnsi="Times New Roman"/>
        </w:rPr>
        <w:t>Legal Corps</w:t>
      </w:r>
      <w:r w:rsidRPr="00EA0BA2">
        <w:rPr>
          <w:rFonts w:ascii="Times New Roman" w:hAnsi="Times New Roman"/>
        </w:rPr>
        <w:t>!</w:t>
      </w:r>
      <w:r w:rsidR="007820E4" w:rsidRPr="00EA0BA2">
        <w:rPr>
          <w:rFonts w:ascii="Times New Roman" w:hAnsi="Times New Roman"/>
        </w:rPr>
        <w:br w:type="page"/>
      </w:r>
      <w:r w:rsidR="00A2699A">
        <w:rPr>
          <w:rFonts w:ascii="Arial" w:hAnsi="Arial"/>
          <w:b/>
          <w:bCs/>
          <w:caps/>
          <w:u w:val="single"/>
        </w:rPr>
        <w:lastRenderedPageBreak/>
        <w:t>APPLICATION</w:t>
      </w:r>
      <w:r w:rsidR="007820E4" w:rsidRPr="00EA0BA2">
        <w:rPr>
          <w:rFonts w:ascii="Arial" w:hAnsi="Arial"/>
          <w:b/>
          <w:bCs/>
          <w:caps/>
          <w:u w:val="single"/>
        </w:rPr>
        <w:t xml:space="preserve"> Instructions</w:t>
      </w:r>
    </w:p>
    <w:p w:rsidR="008B73AD" w:rsidRPr="00514D0A" w:rsidRDefault="007820E4" w:rsidP="00514D0A">
      <w:pPr>
        <w:pStyle w:val="Heading3"/>
        <w:rPr>
          <w:rFonts w:ascii="Times New Roman" w:hAnsi="Times New Roman"/>
          <w:b w:val="0"/>
          <w:sz w:val="22"/>
          <w:szCs w:val="22"/>
        </w:rPr>
      </w:pPr>
      <w:r w:rsidRPr="00514D0A">
        <w:rPr>
          <w:rFonts w:ascii="Times New Roman" w:hAnsi="Times New Roman"/>
          <w:sz w:val="22"/>
          <w:szCs w:val="22"/>
        </w:rPr>
        <w:t xml:space="preserve">Formatting: </w:t>
      </w:r>
      <w:r w:rsidRPr="00514D0A">
        <w:rPr>
          <w:rFonts w:ascii="Times New Roman" w:hAnsi="Times New Roman"/>
          <w:b w:val="0"/>
          <w:sz w:val="22"/>
          <w:szCs w:val="22"/>
        </w:rPr>
        <w:t>The concept proposal (Sections 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and II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w:t>
      </w:r>
      <w:r w:rsidR="00525EDB">
        <w:rPr>
          <w:rFonts w:ascii="Times New Roman" w:hAnsi="Times New Roman"/>
          <w:b w:val="0"/>
          <w:sz w:val="22"/>
          <w:szCs w:val="22"/>
        </w:rPr>
        <w:t>must</w:t>
      </w:r>
      <w:r w:rsidRPr="00514D0A">
        <w:rPr>
          <w:rFonts w:ascii="Times New Roman" w:hAnsi="Times New Roman"/>
          <w:b w:val="0"/>
          <w:sz w:val="22"/>
          <w:szCs w:val="22"/>
        </w:rPr>
        <w:t xml:space="preserve"> be an MS Word document</w:t>
      </w:r>
      <w:r w:rsidR="00A2699A">
        <w:rPr>
          <w:rFonts w:ascii="Times New Roman" w:hAnsi="Times New Roman"/>
          <w:b w:val="0"/>
          <w:sz w:val="22"/>
          <w:szCs w:val="22"/>
        </w:rPr>
        <w:t xml:space="preserve"> and </w:t>
      </w:r>
      <w:r w:rsidR="003543D5" w:rsidRPr="00514D0A">
        <w:rPr>
          <w:rFonts w:ascii="Times New Roman" w:hAnsi="Times New Roman"/>
          <w:b w:val="0"/>
          <w:sz w:val="22"/>
          <w:szCs w:val="22"/>
        </w:rPr>
        <w:t xml:space="preserve">adhere strictly to the </w:t>
      </w:r>
      <w:r w:rsidR="00153640" w:rsidRPr="00514D0A">
        <w:rPr>
          <w:rFonts w:ascii="Times New Roman" w:hAnsi="Times New Roman"/>
          <w:b w:val="0"/>
          <w:sz w:val="22"/>
          <w:szCs w:val="22"/>
        </w:rPr>
        <w:t xml:space="preserve">single-spaced </w:t>
      </w:r>
      <w:r w:rsidR="003543D5" w:rsidRPr="00514D0A">
        <w:rPr>
          <w:rFonts w:ascii="Times New Roman" w:hAnsi="Times New Roman"/>
          <w:b w:val="0"/>
          <w:sz w:val="22"/>
          <w:szCs w:val="22"/>
        </w:rPr>
        <w:t>page limits listed</w:t>
      </w:r>
      <w:r w:rsidR="00514D0A" w:rsidRPr="00514D0A">
        <w:rPr>
          <w:rFonts w:ascii="Times New Roman" w:hAnsi="Times New Roman"/>
          <w:b w:val="0"/>
          <w:sz w:val="22"/>
          <w:szCs w:val="22"/>
        </w:rPr>
        <w:t xml:space="preserve"> with 12</w:t>
      </w:r>
      <w:r w:rsidR="002026C5">
        <w:rPr>
          <w:rFonts w:ascii="Times New Roman" w:hAnsi="Times New Roman"/>
          <w:b w:val="0"/>
          <w:sz w:val="22"/>
          <w:szCs w:val="22"/>
        </w:rPr>
        <w:t>-</w:t>
      </w:r>
      <w:r w:rsidR="00514D0A" w:rsidRPr="00514D0A">
        <w:rPr>
          <w:rFonts w:ascii="Times New Roman" w:hAnsi="Times New Roman"/>
          <w:b w:val="0"/>
          <w:sz w:val="22"/>
          <w:szCs w:val="22"/>
        </w:rPr>
        <w:t>point font (Times New Roman) and one</w:t>
      </w:r>
      <w:r w:rsidR="002026C5">
        <w:rPr>
          <w:rFonts w:ascii="Times New Roman" w:hAnsi="Times New Roman"/>
          <w:b w:val="0"/>
          <w:sz w:val="22"/>
          <w:szCs w:val="22"/>
        </w:rPr>
        <w:t>-</w:t>
      </w:r>
      <w:r w:rsidR="00514D0A" w:rsidRPr="00514D0A">
        <w:rPr>
          <w:rFonts w:ascii="Times New Roman" w:hAnsi="Times New Roman"/>
          <w:b w:val="0"/>
          <w:sz w:val="22"/>
          <w:szCs w:val="22"/>
        </w:rPr>
        <w:t>inch margins</w:t>
      </w:r>
      <w:r w:rsidR="00153640" w:rsidRPr="00514D0A">
        <w:rPr>
          <w:rFonts w:ascii="Times New Roman" w:hAnsi="Times New Roman"/>
          <w:b w:val="0"/>
          <w:sz w:val="22"/>
          <w:szCs w:val="22"/>
        </w:rPr>
        <w:t xml:space="preserve">. </w:t>
      </w:r>
      <w:r w:rsidRPr="00514D0A">
        <w:rPr>
          <w:rFonts w:ascii="Times New Roman" w:hAnsi="Times New Roman"/>
          <w:b w:val="0"/>
          <w:sz w:val="22"/>
          <w:szCs w:val="22"/>
        </w:rPr>
        <w:t xml:space="preserve">Please also attach Section I, the Equal Justice Works AmeriCorps </w:t>
      </w:r>
      <w:r w:rsidR="00D43B9D" w:rsidRPr="00514D0A">
        <w:rPr>
          <w:rFonts w:ascii="Times New Roman" w:hAnsi="Times New Roman"/>
          <w:b w:val="0"/>
          <w:sz w:val="22"/>
          <w:szCs w:val="22"/>
        </w:rPr>
        <w:t xml:space="preserve">Legal </w:t>
      </w:r>
      <w:r w:rsidR="00F75EF9" w:rsidRPr="00514D0A">
        <w:rPr>
          <w:rFonts w:ascii="Times New Roman" w:hAnsi="Times New Roman"/>
          <w:b w:val="0"/>
          <w:sz w:val="22"/>
          <w:szCs w:val="22"/>
        </w:rPr>
        <w:t>Fellow</w:t>
      </w:r>
      <w:r w:rsidRPr="00514D0A">
        <w:rPr>
          <w:rFonts w:ascii="Times New Roman" w:hAnsi="Times New Roman"/>
          <w:b w:val="0"/>
          <w:sz w:val="22"/>
          <w:szCs w:val="22"/>
        </w:rPr>
        <w:t xml:space="preserve">ship Organizational Assessment.  We provided a sample budget </w:t>
      </w:r>
      <w:r w:rsidR="008B73AD" w:rsidRPr="00514D0A">
        <w:rPr>
          <w:rFonts w:ascii="Times New Roman" w:hAnsi="Times New Roman"/>
          <w:b w:val="0"/>
          <w:sz w:val="22"/>
          <w:szCs w:val="22"/>
        </w:rPr>
        <w:t xml:space="preserve">in </w:t>
      </w:r>
      <w:r w:rsidR="00097D90">
        <w:rPr>
          <w:rFonts w:ascii="Times New Roman" w:hAnsi="Times New Roman"/>
          <w:b w:val="0"/>
          <w:sz w:val="22"/>
          <w:szCs w:val="22"/>
        </w:rPr>
        <w:t>Appendix B</w:t>
      </w:r>
      <w:r w:rsidR="008B73AD" w:rsidRPr="00514D0A">
        <w:rPr>
          <w:rFonts w:ascii="Times New Roman" w:hAnsi="Times New Roman"/>
          <w:b w:val="0"/>
          <w:sz w:val="22"/>
          <w:szCs w:val="22"/>
        </w:rPr>
        <w:t>.</w:t>
      </w:r>
    </w:p>
    <w:p w:rsidR="008B73AD" w:rsidRPr="00514D0A" w:rsidRDefault="008B73AD" w:rsidP="00514D0A">
      <w:pPr>
        <w:spacing w:after="0" w:line="240" w:lineRule="auto"/>
        <w:rPr>
          <w:rFonts w:ascii="Times New Roman" w:hAnsi="Times New Roman"/>
        </w:rPr>
      </w:pPr>
    </w:p>
    <w:p w:rsidR="008B73AD" w:rsidRPr="00637ED2" w:rsidRDefault="00637ED2" w:rsidP="00637ED2">
      <w:pPr>
        <w:pStyle w:val="subhead"/>
      </w:pPr>
      <w:r w:rsidRPr="00637ED2">
        <w:t xml:space="preserve">Section I: </w:t>
      </w:r>
      <w:r w:rsidR="008B73AD" w:rsidRPr="00637ED2">
        <w:t>AmeriCorps Legal Fellowship Organizational Assessment</w:t>
      </w:r>
    </w:p>
    <w:p w:rsidR="008B73AD" w:rsidRPr="00514D0A" w:rsidRDefault="008B73AD" w:rsidP="00514D0A">
      <w:pPr>
        <w:autoSpaceDE w:val="0"/>
        <w:autoSpaceDN w:val="0"/>
        <w:adjustRightInd w:val="0"/>
        <w:spacing w:line="240" w:lineRule="auto"/>
        <w:rPr>
          <w:rFonts w:ascii="Times New Roman" w:hAnsi="Times New Roman"/>
          <w:bCs/>
        </w:rPr>
      </w:pPr>
      <w:r w:rsidRPr="00514D0A">
        <w:rPr>
          <w:rFonts w:ascii="Times New Roman" w:hAnsi="Times New Roman"/>
          <w:bCs/>
        </w:rPr>
        <w:t>The following assessment will help organizations determine their capacity and whether this Fellowship program is a good fit.  This assessment asks the reader to score the organization on elements necessary to run a high</w:t>
      </w:r>
      <w:r w:rsidR="002026C5">
        <w:rPr>
          <w:rFonts w:ascii="Times New Roman" w:hAnsi="Times New Roman"/>
          <w:bCs/>
        </w:rPr>
        <w:t>-</w:t>
      </w:r>
      <w:r w:rsidRPr="00514D0A">
        <w:rPr>
          <w:rFonts w:ascii="Times New Roman" w:hAnsi="Times New Roman"/>
          <w:bCs/>
        </w:rPr>
        <w:t>quality program, by selecting the answer that best describes the organization's current status or performance.  Include the a</w:t>
      </w:r>
      <w:r w:rsidR="00A2699A">
        <w:rPr>
          <w:rFonts w:ascii="Times New Roman" w:hAnsi="Times New Roman"/>
          <w:bCs/>
        </w:rPr>
        <w:t xml:space="preserve">ssessment with the application.  </w:t>
      </w:r>
      <w:r w:rsidR="00A2699A" w:rsidRPr="00A2699A">
        <w:rPr>
          <w:rFonts w:ascii="Times New Roman" w:hAnsi="Times New Roman"/>
          <w:bCs/>
          <w:i/>
        </w:rPr>
        <w:t>In Microsoft Word, you can create a check in the appropriate box by double-clicking on the box and choosing “Default Value: Checked.”  We have also included one checked box below that you may copy and paste to indicate boxes you wish to check.</w:t>
      </w:r>
      <w:r w:rsidR="00A2699A">
        <w:rPr>
          <w:rFonts w:ascii="Times New Roman" w:hAnsi="Times New Roman"/>
          <w:bCs/>
        </w:rPr>
        <w:t xml:space="preserve">  </w:t>
      </w:r>
    </w:p>
    <w:p w:rsidR="008B73AD" w:rsidRPr="008B73AD" w:rsidRDefault="008B73AD" w:rsidP="008B73AD">
      <w:pPr>
        <w:autoSpaceDE w:val="0"/>
        <w:autoSpaceDN w:val="0"/>
        <w:adjustRightInd w:val="0"/>
        <w:spacing w:after="0"/>
        <w:rPr>
          <w:rFonts w:ascii="Times New Roman" w:hAnsi="Times New Roman"/>
          <w:bCs/>
        </w:rPr>
      </w:pPr>
      <w:r w:rsidRPr="00EA0BA2">
        <w:rPr>
          <w:rFonts w:ascii="Times New Roman" w:hAnsi="Times New Roman"/>
          <w:bCs/>
        </w:rPr>
        <w:t>Organization Name:  ___________________________________________________</w:t>
      </w:r>
    </w:p>
    <w:p w:rsidR="008B73AD" w:rsidRDefault="008B73AD" w:rsidP="008B73AD">
      <w:pPr>
        <w:pStyle w:val="subhead"/>
        <w:spacing w:before="0" w:beforeAutospacing="0"/>
      </w:pPr>
    </w:p>
    <w:p w:rsidR="008B73AD" w:rsidRPr="00EA0BA2" w:rsidRDefault="008B73AD" w:rsidP="008B73AD">
      <w:pPr>
        <w:pStyle w:val="subhead"/>
        <w:spacing w:before="0" w:beforeAutospacing="0"/>
      </w:pPr>
      <w:r w:rsidRPr="00EA0BA2">
        <w:t>Program Design</w:t>
      </w:r>
    </w:p>
    <w:p w:rsidR="00130801"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The proposed </w:t>
      </w:r>
      <w:r>
        <w:rPr>
          <w:rFonts w:ascii="Times New Roman" w:hAnsi="Times New Roman"/>
          <w:bCs/>
        </w:rPr>
        <w:t>Fellow</w:t>
      </w:r>
      <w:r w:rsidRPr="00EA0BA2">
        <w:rPr>
          <w:rFonts w:ascii="Times New Roman" w:hAnsi="Times New Roman"/>
          <w:bCs/>
        </w:rPr>
        <w:t xml:space="preserve">ships should expand but not duplicate services provided by the organization. </w:t>
      </w:r>
      <w:r>
        <w:rPr>
          <w:rFonts w:ascii="Times New Roman" w:hAnsi="Times New Roman"/>
          <w:bCs/>
        </w:rPr>
        <w:t xml:space="preserve">Will the proposed Fellow(s) expand services? </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 </w:t>
      </w:r>
      <w:r w:rsidR="00A2699A">
        <w:rPr>
          <w:rFonts w:ascii="Times New Roman" w:hAnsi="Times New Roman"/>
          <w:bCs/>
        </w:rPr>
        <w:fldChar w:fldCharType="begin">
          <w:ffData>
            <w:name w:val="Check2"/>
            <w:enabled/>
            <w:calcOnExit w:val="0"/>
            <w:checkBox>
              <w:sizeAuto/>
              <w:default w:val="1"/>
            </w:checkBox>
          </w:ffData>
        </w:fldChar>
      </w:r>
      <w:bookmarkStart w:id="1" w:name="Check2"/>
      <w:r w:rsidR="00A2699A">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A2699A">
        <w:rPr>
          <w:rFonts w:ascii="Times New Roman" w:hAnsi="Times New Roman"/>
          <w:bCs/>
        </w:rPr>
        <w:fldChar w:fldCharType="end"/>
      </w:r>
      <w:bookmarkEnd w:id="1"/>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bCs/>
        </w:rPr>
        <w:t xml:space="preserve">Will the </w:t>
      </w:r>
      <w:r>
        <w:rPr>
          <w:rFonts w:ascii="Times New Roman" w:hAnsi="Times New Roman"/>
        </w:rPr>
        <w:t>Fellow(</w:t>
      </w:r>
      <w:r w:rsidRPr="00EA0BA2">
        <w:rPr>
          <w:rFonts w:ascii="Times New Roman" w:hAnsi="Times New Roman"/>
        </w:rPr>
        <w:t>s</w:t>
      </w:r>
      <w:r>
        <w:rPr>
          <w:rFonts w:ascii="Times New Roman" w:hAnsi="Times New Roman"/>
        </w:rPr>
        <w:t>)</w:t>
      </w:r>
      <w:r w:rsidRPr="00EA0BA2">
        <w:rPr>
          <w:rFonts w:ascii="Times New Roman" w:hAnsi="Times New Roman"/>
        </w:rPr>
        <w:t xml:space="preserve"> have distinct roles in your organization?  That is, will they have different position descriptions than other staff attorneys?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Have any other full-time staff been responsible for the tasks identified in this Concept Proposal in the past 12 months?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2FD0">
        <w:rPr>
          <w:rFonts w:ascii="Times New Roman" w:hAnsi="Times New Roman"/>
        </w:rPr>
        <w:t>Has the organization identified a role a minimum of two law student AmeriCorps members in the delivery of legal services associated with the Fellowships?</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pStyle w:val="subhead"/>
      </w:pPr>
      <w:r w:rsidRPr="00EA0BA2">
        <w:t xml:space="preserve">Organizational Capacity </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hosted any type of legal </w:t>
      </w:r>
      <w:r>
        <w:rPr>
          <w:rFonts w:ascii="Times New Roman" w:hAnsi="Times New Roman"/>
          <w:bCs/>
        </w:rPr>
        <w:t>Fellow</w:t>
      </w:r>
      <w:r w:rsidRPr="00EA0BA2">
        <w:rPr>
          <w:rFonts w:ascii="Times New Roman" w:hAnsi="Times New Roman"/>
          <w:bCs/>
        </w:rPr>
        <w:t>?</w:t>
      </w:r>
      <w:r>
        <w:rPr>
          <w:rFonts w:ascii="Times New Roman" w:hAnsi="Times New Roman"/>
          <w:bCs/>
        </w:rPr>
        <w:t xml:space="preserve"> If yes, please specify in a separate attachment.</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served as a host site for AmeriCorps or VISTA members? </w:t>
      </w:r>
      <w:r>
        <w:rPr>
          <w:rFonts w:ascii="Times New Roman" w:hAnsi="Times New Roman"/>
          <w:bCs/>
        </w:rPr>
        <w:t>If yes, please specify how many and when they served.</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your organization ever managed an AmeriCorps</w:t>
      </w:r>
      <w:r w:rsidR="00130801">
        <w:rPr>
          <w:rFonts w:ascii="Times New Roman" w:hAnsi="Times New Roman"/>
          <w:bCs/>
        </w:rPr>
        <w:t xml:space="preserve"> </w:t>
      </w:r>
      <w:r w:rsidRPr="00EA0BA2">
        <w:rPr>
          <w:rFonts w:ascii="Times New Roman" w:hAnsi="Times New Roman"/>
          <w:bCs/>
        </w:rPr>
        <w:t>State program?</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lastRenderedPageBreak/>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w:t>
      </w:r>
      <w:r>
        <w:rPr>
          <w:rFonts w:ascii="Times New Roman" w:hAnsi="Times New Roman"/>
          <w:bCs/>
        </w:rPr>
        <w:t xml:space="preserve"> </w:t>
      </w:r>
      <w:r w:rsidRPr="00EA0BA2">
        <w:rPr>
          <w:rFonts w:ascii="Times New Roman" w:hAnsi="Times New Roman"/>
          <w:bCs/>
        </w:rPr>
        <w:t xml:space="preserve">discussed the application and project goals with all </w:t>
      </w:r>
      <w:r>
        <w:rPr>
          <w:rFonts w:ascii="Times New Roman" w:hAnsi="Times New Roman"/>
          <w:bCs/>
        </w:rPr>
        <w:t>staff expected to contribute or support the project</w:t>
      </w:r>
      <w:r w:rsidRPr="00EA0BA2">
        <w:rPr>
          <w:rFonts w:ascii="Times New Roman" w:hAnsi="Times New Roman"/>
          <w:bCs/>
        </w:rPr>
        <w: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hosted Equal Justice Works Summer Corps members in the last two years?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senior staff member to serve as Project Director to supervise all aspects of the grant?</w:t>
      </w:r>
      <w:r>
        <w:rPr>
          <w:rFonts w:ascii="Times New Roman" w:hAnsi="Times New Roman"/>
          <w:bCs/>
        </w:rPr>
        <w:t xml:space="preserve"> If yes, please provide their name, position in the organization, biography including number of years of experience.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accountant</w:t>
      </w:r>
      <w:r>
        <w:rPr>
          <w:rFonts w:ascii="Times New Roman" w:hAnsi="Times New Roman"/>
          <w:bCs/>
        </w:rPr>
        <w:t xml:space="preserve"> or someone proficient in finances</w:t>
      </w:r>
      <w:r w:rsidRPr="00EA0BA2">
        <w:rPr>
          <w:rFonts w:ascii="Times New Roman" w:hAnsi="Times New Roman"/>
          <w:bCs/>
        </w:rPr>
        <w:t xml:space="preserve"> to serve as Fiscal Manager for the grant?</w:t>
      </w:r>
      <w:r>
        <w:rPr>
          <w:rFonts w:ascii="Times New Roman" w:hAnsi="Times New Roman"/>
          <w:bCs/>
        </w:rPr>
        <w:t xml:space="preserve"> If yes, please provide their name, position in the organization</w:t>
      </w:r>
      <w:r w:rsidR="002026C5">
        <w:rPr>
          <w:rFonts w:ascii="Times New Roman" w:hAnsi="Times New Roman"/>
          <w:bCs/>
        </w:rPr>
        <w:t>,</w:t>
      </w:r>
      <w:r>
        <w:rPr>
          <w:rFonts w:ascii="Times New Roman" w:hAnsi="Times New Roman"/>
          <w:bCs/>
        </w:rPr>
        <w:t xml:space="preserve">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identified supervisors to help the </w:t>
      </w:r>
      <w:r>
        <w:rPr>
          <w:rFonts w:ascii="Times New Roman" w:hAnsi="Times New Roman"/>
          <w:bCs/>
        </w:rPr>
        <w:t>Fellow</w:t>
      </w:r>
      <w:r w:rsidRPr="00EA0BA2">
        <w:rPr>
          <w:rFonts w:ascii="Times New Roman" w:hAnsi="Times New Roman"/>
          <w:bCs/>
        </w:rPr>
        <w:t>s develop work plans and to oversee their legal work?</w:t>
      </w:r>
      <w:r>
        <w:rPr>
          <w:rFonts w:ascii="Times New Roman" w:hAnsi="Times New Roman"/>
          <w:bCs/>
        </w:rPr>
        <w:t xml:space="preserve"> If yes, please provide their name, position in the organization, biography</w:t>
      </w:r>
      <w:r w:rsidR="002026C5">
        <w:rPr>
          <w:rFonts w:ascii="Times New Roman" w:hAnsi="Times New Roman"/>
          <w:bCs/>
        </w:rPr>
        <w:t>,</w:t>
      </w:r>
      <w:r>
        <w:rPr>
          <w:rFonts w:ascii="Times New Roman" w:hAnsi="Times New Roman"/>
          <w:bCs/>
        </w:rPr>
        <w:t xml:space="preserve">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accounted for the level of staff support required to manage the grant (estimated at least 35% of a full-time-equivalent employee)?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pStyle w:val="subhead"/>
      </w:pPr>
      <w:r w:rsidRPr="00EA0BA2">
        <w:t>Financial Management</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previously managed federal or </w:t>
      </w:r>
      <w:r>
        <w:rPr>
          <w:rFonts w:ascii="Times New Roman" w:hAnsi="Times New Roman"/>
          <w:bCs/>
        </w:rPr>
        <w:t>other publicly-funded</w:t>
      </w:r>
      <w:r w:rsidRPr="00EA0BA2">
        <w:rPr>
          <w:rFonts w:ascii="Times New Roman" w:hAnsi="Times New Roman"/>
          <w:bCs/>
        </w:rPr>
        <w:t xml:space="preserve"> grants?</w:t>
      </w:r>
      <w:r>
        <w:rPr>
          <w:rFonts w:ascii="Times New Roman" w:hAnsi="Times New Roman"/>
          <w:bCs/>
        </w:rPr>
        <w:t xml:space="preserve"> If yes, please list the grant and the amount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Does the organization have a computerized accounting system?</w:t>
      </w:r>
      <w:r>
        <w:rPr>
          <w:rFonts w:ascii="Times New Roman" w:hAnsi="Times New Roman"/>
          <w:bCs/>
        </w:rPr>
        <w:t xml:space="preserve"> If yes, please provide the name of the system.</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sources for matching funds</w:t>
      </w:r>
      <w:r w:rsidR="002026C5">
        <w:rPr>
          <w:rFonts w:ascii="Times New Roman" w:hAnsi="Times New Roman"/>
          <w:bCs/>
        </w:rPr>
        <w:t>,</w:t>
      </w:r>
      <w:r>
        <w:rPr>
          <w:rFonts w:ascii="Times New Roman" w:hAnsi="Times New Roman"/>
          <w:bCs/>
        </w:rPr>
        <w:t xml:space="preserve"> </w:t>
      </w:r>
      <w:r w:rsidRPr="00EA0BA2">
        <w:rPr>
          <w:rFonts w:ascii="Times New Roman" w:hAnsi="Times New Roman"/>
          <w:bCs/>
        </w:rPr>
        <w:t xml:space="preserve">which are a required $24,200 minimum for each </w:t>
      </w:r>
      <w:r>
        <w:rPr>
          <w:rFonts w:ascii="Times New Roman" w:hAnsi="Times New Roman"/>
          <w:bCs/>
        </w:rPr>
        <w:t>Fellow</w:t>
      </w:r>
      <w:r w:rsidRPr="00EA0BA2">
        <w:rPr>
          <w:rFonts w:ascii="Times New Roman" w:hAnsi="Times New Roman"/>
          <w:bCs/>
        </w:rPr>
        <w:t xml:space="preserve"> you request?</w:t>
      </w:r>
      <w:r>
        <w:rPr>
          <w:rFonts w:ascii="Times New Roman" w:hAnsi="Times New Roman"/>
          <w:bCs/>
        </w:rPr>
        <w:t xml:space="preserve"> Note: federal funds</w:t>
      </w:r>
      <w:r w:rsidR="00525EDB">
        <w:rPr>
          <w:rFonts w:ascii="Times New Roman" w:hAnsi="Times New Roman"/>
          <w:bCs/>
        </w:rPr>
        <w:t>,</w:t>
      </w:r>
      <w:r>
        <w:rPr>
          <w:rFonts w:ascii="Times New Roman" w:hAnsi="Times New Roman"/>
          <w:bCs/>
        </w:rPr>
        <w:t xml:space="preserve"> including Legal Services Corporation funds</w:t>
      </w:r>
      <w:r w:rsidR="00525EDB">
        <w:rPr>
          <w:rFonts w:ascii="Times New Roman" w:hAnsi="Times New Roman"/>
          <w:bCs/>
        </w:rPr>
        <w:t>,</w:t>
      </w:r>
      <w:r>
        <w:rPr>
          <w:rFonts w:ascii="Times New Roman" w:hAnsi="Times New Roman"/>
          <w:bCs/>
        </w:rPr>
        <w:t xml:space="preserve"> may not be used as matching funds.  Please list the source and amount of additional funding in a separate attachment.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rsidP="008B73AD">
      <w:pPr>
        <w:autoSpaceDE w:val="0"/>
        <w:autoSpaceDN w:val="0"/>
        <w:adjustRightInd w:val="0"/>
        <w:rPr>
          <w:rFonts w:ascii="Times New Roman" w:hAnsi="Times New Roman"/>
          <w:bCs/>
        </w:rPr>
      </w:pPr>
    </w:p>
    <w:p w:rsidR="008B73AD" w:rsidRDefault="008B73AD" w:rsidP="008B73AD">
      <w:pPr>
        <w:autoSpaceDE w:val="0"/>
        <w:autoSpaceDN w:val="0"/>
        <w:adjustRightInd w:val="0"/>
        <w:rPr>
          <w:rFonts w:ascii="Times New Roman" w:hAnsi="Times New Roman"/>
          <w:bCs/>
        </w:rPr>
      </w:pP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Equal Justice Works makes grant payments on a monthly cash reimbursement basis.  Does your organization have sufficient cash flow to operate a grant on a reimbursement basis? </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Are financial operations of the organization audited annually by an independent auditor?</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Is the organization required to do an audit under OMB Circular A-133 for receiving a certain level of federal funds?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04281">
        <w:rPr>
          <w:rFonts w:ascii="Times New Roman" w:hAnsi="Times New Roman"/>
          <w:bCs/>
        </w:rPr>
      </w:r>
      <w:r w:rsidR="00204281">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pPr>
        <w:spacing w:after="0" w:line="240" w:lineRule="auto"/>
        <w:rPr>
          <w:rFonts w:ascii="Arial" w:eastAsia="Times New Roman" w:hAnsi="Arial" w:cs="Arial"/>
          <w:b/>
        </w:rPr>
      </w:pPr>
      <w:r>
        <w:br w:type="page"/>
      </w:r>
    </w:p>
    <w:p w:rsidR="00CC24F4" w:rsidRPr="00EA0BA2" w:rsidRDefault="007820E4" w:rsidP="00CC24F4">
      <w:pPr>
        <w:pStyle w:val="subhead"/>
      </w:pPr>
      <w:r w:rsidRPr="00EA0BA2">
        <w:lastRenderedPageBreak/>
        <w:t xml:space="preserve">Section </w:t>
      </w:r>
      <w:r w:rsidR="008B73AD">
        <w:t>I</w:t>
      </w:r>
      <w:r w:rsidRPr="00EA0BA2">
        <w:t>I: Host Organization Information</w:t>
      </w:r>
    </w:p>
    <w:p w:rsidR="007820E4" w:rsidRPr="00EA0BA2" w:rsidRDefault="007820E4" w:rsidP="007820E4">
      <w:pPr>
        <w:rPr>
          <w:rFonts w:ascii="Times New Roman" w:hAnsi="Times New Roman"/>
          <w:b/>
        </w:rPr>
      </w:pPr>
      <w:r w:rsidRPr="00EA0BA2">
        <w:rPr>
          <w:rFonts w:ascii="Times New Roman" w:hAnsi="Times New Roman"/>
        </w:rPr>
        <w:t xml:space="preserve">Please complete this chart and paste it into your application narrative before the narrative. </w:t>
      </w:r>
    </w:p>
    <w:p w:rsidR="007820E4" w:rsidRPr="00EA0BA2" w:rsidRDefault="007820E4" w:rsidP="007820E4">
      <w:pPr>
        <w:pStyle w:val="Header"/>
        <w:rPr>
          <w:rFonts w:ascii="Times New Roman" w:hAnsi="Times New Roman"/>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00"/>
      </w:tblGrid>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Name of Organization (as shown on income tax return)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Employer Identification Number (EIN)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Executive Director</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Contact Person for Application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AC5A5A" w:rsidRPr="00EA0BA2" w:rsidTr="00383D19">
        <w:trPr>
          <w:trHeight w:val="300"/>
        </w:trPr>
        <w:tc>
          <w:tcPr>
            <w:tcW w:w="3690" w:type="dxa"/>
            <w:tcMar>
              <w:top w:w="43" w:type="dxa"/>
              <w:left w:w="115" w:type="dxa"/>
              <w:right w:w="115" w:type="dxa"/>
            </w:tcMar>
          </w:tcPr>
          <w:p w:rsidR="00AC5A5A" w:rsidRPr="00EA0BA2" w:rsidRDefault="00AC5A5A" w:rsidP="00A75692">
            <w:pPr>
              <w:rPr>
                <w:rFonts w:ascii="Arial" w:hAnsi="Arial" w:cs="Arial"/>
                <w:sz w:val="19"/>
                <w:szCs w:val="19"/>
              </w:rPr>
            </w:pPr>
            <w:r>
              <w:rPr>
                <w:rFonts w:ascii="Arial" w:hAnsi="Arial" w:cs="Arial"/>
                <w:sz w:val="19"/>
                <w:szCs w:val="19"/>
              </w:rPr>
              <w:t>Contact Person Title</w:t>
            </w:r>
          </w:p>
        </w:tc>
        <w:tc>
          <w:tcPr>
            <w:tcW w:w="6300" w:type="dxa"/>
            <w:tcMar>
              <w:top w:w="43" w:type="dxa"/>
              <w:left w:w="115" w:type="dxa"/>
              <w:right w:w="115" w:type="dxa"/>
            </w:tcMar>
          </w:tcPr>
          <w:p w:rsidR="00AC5A5A" w:rsidRPr="00EA0BA2" w:rsidRDefault="00AC5A5A"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6263A1">
            <w:pPr>
              <w:rPr>
                <w:rFonts w:ascii="Arial" w:hAnsi="Arial" w:cs="Arial"/>
                <w:sz w:val="19"/>
                <w:szCs w:val="19"/>
              </w:rPr>
            </w:pPr>
            <w:r w:rsidRPr="00EA0BA2">
              <w:rPr>
                <w:rFonts w:ascii="Arial" w:hAnsi="Arial" w:cs="Arial"/>
                <w:sz w:val="19"/>
                <w:szCs w:val="19"/>
              </w:rPr>
              <w:t xml:space="preserve">Contact Person </w:t>
            </w:r>
            <w:r w:rsidR="006263A1" w:rsidRPr="00EA0BA2">
              <w:rPr>
                <w:rFonts w:ascii="Arial" w:hAnsi="Arial" w:cs="Arial"/>
                <w:sz w:val="19"/>
                <w:szCs w:val="19"/>
              </w:rPr>
              <w:t>Email</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Contact Person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Address</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City/State/Zip</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Borders>
              <w:bottom w:val="nil"/>
            </w:tcBorders>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Website</w:t>
            </w:r>
          </w:p>
        </w:tc>
        <w:tc>
          <w:tcPr>
            <w:tcW w:w="6300" w:type="dxa"/>
            <w:tcBorders>
              <w:bottom w:val="nil"/>
            </w:tcBorders>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Number of AmeriCorps </w:t>
            </w:r>
            <w:r w:rsidR="00F75EF9">
              <w:rPr>
                <w:rFonts w:ascii="Arial" w:hAnsi="Arial" w:cs="Arial"/>
                <w:sz w:val="19"/>
                <w:szCs w:val="19"/>
              </w:rPr>
              <w:t>Fellow</w:t>
            </w:r>
            <w:r w:rsidRPr="00EA0BA2">
              <w:rPr>
                <w:rFonts w:ascii="Arial" w:hAnsi="Arial" w:cs="Arial"/>
                <w:sz w:val="19"/>
                <w:szCs w:val="19"/>
              </w:rPr>
              <w:t>ships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Grant funds to be requested (Multiply $24,200 per </w:t>
            </w:r>
            <w:r w:rsidR="00F75EF9">
              <w:rPr>
                <w:rFonts w:ascii="Arial" w:hAnsi="Arial" w:cs="Arial"/>
                <w:sz w:val="19"/>
                <w:szCs w:val="19"/>
              </w:rPr>
              <w:t>Fellow</w:t>
            </w:r>
            <w:r w:rsidRPr="00EA0BA2">
              <w:rPr>
                <w:rFonts w:ascii="Arial" w:hAnsi="Arial" w:cs="Arial"/>
                <w:sz w:val="19"/>
                <w:szCs w:val="19"/>
              </w:rPr>
              <w:t xml:space="preserve">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Organization’s starting attorney salary </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Organization’s Total Annual Operating Budget</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1E2D5C">
            <w:pPr>
              <w:rPr>
                <w:rFonts w:ascii="Arial" w:hAnsi="Arial" w:cs="Arial"/>
                <w:sz w:val="19"/>
                <w:szCs w:val="19"/>
              </w:rPr>
            </w:pPr>
            <w:r w:rsidRPr="00EA0BA2">
              <w:rPr>
                <w:rFonts w:ascii="Arial" w:hAnsi="Arial" w:cs="Arial"/>
                <w:sz w:val="19"/>
                <w:szCs w:val="19"/>
              </w:rPr>
              <w:t>Name and</w:t>
            </w:r>
            <w:r w:rsidR="001E2D5C">
              <w:rPr>
                <w:rFonts w:ascii="Arial" w:hAnsi="Arial" w:cs="Arial"/>
                <w:sz w:val="19"/>
                <w:szCs w:val="19"/>
              </w:rPr>
              <w:t xml:space="preserve"> location</w:t>
            </w:r>
            <w:r w:rsidRPr="00EA0BA2">
              <w:rPr>
                <w:rFonts w:ascii="Arial" w:hAnsi="Arial" w:cs="Arial"/>
                <w:sz w:val="19"/>
                <w:szCs w:val="19"/>
              </w:rPr>
              <w:t xml:space="preserve"> of all employee unions for attorneys (if applicable)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FF24CE" w:rsidRPr="00EA0BA2" w:rsidTr="00383D19">
        <w:trPr>
          <w:trHeight w:val="300"/>
        </w:trPr>
        <w:tc>
          <w:tcPr>
            <w:tcW w:w="3690" w:type="dxa"/>
            <w:tcMar>
              <w:top w:w="43" w:type="dxa"/>
              <w:left w:w="115" w:type="dxa"/>
              <w:right w:w="115" w:type="dxa"/>
            </w:tcMar>
          </w:tcPr>
          <w:p w:rsidR="00FF24CE" w:rsidRPr="00EA0BA2" w:rsidRDefault="00FF24CE" w:rsidP="001E2D5C">
            <w:pPr>
              <w:rPr>
                <w:rFonts w:ascii="Arial" w:hAnsi="Arial" w:cs="Arial"/>
                <w:sz w:val="19"/>
                <w:szCs w:val="19"/>
              </w:rPr>
            </w:pPr>
            <w:r>
              <w:rPr>
                <w:rFonts w:ascii="Arial" w:hAnsi="Arial" w:cs="Arial"/>
                <w:sz w:val="19"/>
                <w:szCs w:val="19"/>
              </w:rPr>
              <w:t>Number of law students proposing to manage</w:t>
            </w:r>
          </w:p>
        </w:tc>
        <w:tc>
          <w:tcPr>
            <w:tcW w:w="6300" w:type="dxa"/>
            <w:tcMar>
              <w:top w:w="43" w:type="dxa"/>
              <w:left w:w="115" w:type="dxa"/>
              <w:right w:w="115" w:type="dxa"/>
            </w:tcMar>
          </w:tcPr>
          <w:p w:rsidR="00FF24CE" w:rsidRPr="00EA0BA2" w:rsidRDefault="00FF24CE" w:rsidP="00A75692">
            <w:pPr>
              <w:rPr>
                <w:rFonts w:ascii="Times New Roman" w:hAnsi="Times New Roman"/>
              </w:rPr>
            </w:pPr>
          </w:p>
        </w:tc>
      </w:tr>
    </w:tbl>
    <w:p w:rsidR="00FB6CC4" w:rsidRDefault="00FB6CC4">
      <w:pPr>
        <w:spacing w:after="0" w:line="240" w:lineRule="auto"/>
        <w:rPr>
          <w:rFonts w:ascii="Arial" w:hAnsi="Arial" w:cs="Arial"/>
          <w:b/>
        </w:rPr>
      </w:pPr>
      <w:r>
        <w:rPr>
          <w:rFonts w:ascii="Arial" w:hAnsi="Arial" w:cs="Arial"/>
          <w:b/>
        </w:rPr>
        <w:br w:type="page"/>
      </w:r>
    </w:p>
    <w:p w:rsidR="00AC5A5A" w:rsidRPr="00F41E10" w:rsidRDefault="007820E4" w:rsidP="00F41E10">
      <w:pPr>
        <w:spacing w:after="0" w:line="240" w:lineRule="auto"/>
        <w:rPr>
          <w:rFonts w:ascii="Arial" w:eastAsia="Times New Roman" w:hAnsi="Arial" w:cs="Arial"/>
          <w:b/>
        </w:rPr>
      </w:pPr>
      <w:r w:rsidRPr="00F41E10">
        <w:rPr>
          <w:rFonts w:ascii="Arial" w:hAnsi="Arial" w:cs="Arial"/>
          <w:b/>
        </w:rPr>
        <w:lastRenderedPageBreak/>
        <w:t xml:space="preserve">Section </w:t>
      </w:r>
      <w:r w:rsidR="00FB6CC4">
        <w:rPr>
          <w:rFonts w:ascii="Arial" w:hAnsi="Arial" w:cs="Arial"/>
          <w:b/>
        </w:rPr>
        <w:t>I</w:t>
      </w:r>
      <w:r w:rsidRPr="00F41E10">
        <w:rPr>
          <w:rFonts w:ascii="Arial" w:hAnsi="Arial" w:cs="Arial"/>
          <w:b/>
        </w:rPr>
        <w:t>II: Concept Proposal Narrative</w:t>
      </w:r>
      <w:r w:rsidR="008F5414">
        <w:rPr>
          <w:rFonts w:ascii="Arial" w:hAnsi="Arial" w:cs="Arial"/>
          <w:b/>
        </w:rPr>
        <w:t xml:space="preserve"> &amp; Budget</w:t>
      </w:r>
    </w:p>
    <w:p w:rsidR="00AC5A5A" w:rsidRPr="00EA0BA2" w:rsidRDefault="00AC5A5A" w:rsidP="00AC5A5A">
      <w:pPr>
        <w:pStyle w:val="subhead"/>
        <w:spacing w:before="0" w:beforeAutospacing="0" w:after="0"/>
      </w:pPr>
    </w:p>
    <w:p w:rsidR="007820E4" w:rsidRPr="00EA0BA2" w:rsidRDefault="007820E4" w:rsidP="007820E4">
      <w:pPr>
        <w:rPr>
          <w:rFonts w:ascii="Times New Roman" w:hAnsi="Times New Roman"/>
        </w:rPr>
      </w:pPr>
      <w:r w:rsidRPr="00EA0BA2">
        <w:rPr>
          <w:rFonts w:ascii="Times New Roman" w:hAnsi="Times New Roman"/>
          <w:b/>
          <w:u w:val="single"/>
        </w:rPr>
        <w:t>Program Design</w:t>
      </w:r>
      <w:r w:rsidR="003C2188">
        <w:rPr>
          <w:rFonts w:ascii="Times New Roman" w:hAnsi="Times New Roman"/>
          <w:b/>
          <w:u w:val="single"/>
        </w:rPr>
        <w:t xml:space="preserve"> (50 points)</w:t>
      </w:r>
      <w:r w:rsidRPr="00EA0BA2">
        <w:rPr>
          <w:rFonts w:ascii="Times New Roman" w:hAnsi="Times New Roman"/>
          <w:b/>
        </w:rPr>
        <w:t>:</w:t>
      </w:r>
      <w:r w:rsidRPr="00EA0BA2">
        <w:rPr>
          <w:rFonts w:ascii="Times New Roman" w:hAnsi="Times New Roman"/>
        </w:rPr>
        <w:t xml:space="preserve"> Applicants should describe what the project will accomplish and the role the AmeriCorps Legal </w:t>
      </w:r>
      <w:r w:rsidR="00F75EF9">
        <w:rPr>
          <w:rFonts w:ascii="Times New Roman" w:hAnsi="Times New Roman"/>
        </w:rPr>
        <w:t>Fellow</w:t>
      </w:r>
      <w:r w:rsidRPr="00EA0BA2">
        <w:rPr>
          <w:rFonts w:ascii="Times New Roman" w:hAnsi="Times New Roman"/>
        </w:rPr>
        <w:t xml:space="preserve">s will play in the organization and the community. </w:t>
      </w:r>
      <w:r w:rsidR="00B23923" w:rsidRPr="00EA0BA2">
        <w:rPr>
          <w:rFonts w:ascii="Times New Roman" w:hAnsi="Times New Roman"/>
        </w:rPr>
        <w:t xml:space="preserve"> </w:t>
      </w:r>
      <w:r w:rsidRPr="00EA0BA2">
        <w:rPr>
          <w:rFonts w:ascii="Times New Roman" w:hAnsi="Times New Roman"/>
        </w:rPr>
        <w:t>Please include the following topics</w:t>
      </w:r>
      <w:r w:rsidR="003C2188">
        <w:rPr>
          <w:rFonts w:ascii="Times New Roman" w:hAnsi="Times New Roman"/>
        </w:rPr>
        <w:t xml:space="preserve"> in </w:t>
      </w:r>
      <w:r w:rsidR="003C2188" w:rsidRPr="006A490C">
        <w:rPr>
          <w:rFonts w:ascii="Times New Roman" w:hAnsi="Times New Roman"/>
          <w:b/>
        </w:rPr>
        <w:t>no more than</w:t>
      </w:r>
      <w:r w:rsidR="003C2188">
        <w:rPr>
          <w:rFonts w:ascii="Times New Roman" w:hAnsi="Times New Roman"/>
        </w:rPr>
        <w:t xml:space="preserve"> </w:t>
      </w:r>
      <w:r w:rsidR="00467ACE">
        <w:rPr>
          <w:rFonts w:ascii="Times New Roman" w:hAnsi="Times New Roman"/>
          <w:b/>
        </w:rPr>
        <w:t xml:space="preserve">five </w:t>
      </w:r>
      <w:r w:rsidR="003C2188" w:rsidRPr="006A490C">
        <w:rPr>
          <w:rFonts w:ascii="Times New Roman" w:hAnsi="Times New Roman"/>
          <w:b/>
        </w:rPr>
        <w:t>pages</w:t>
      </w:r>
      <w:r w:rsidR="00467ACE">
        <w:rPr>
          <w:rFonts w:ascii="Times New Roman" w:hAnsi="Times New Roman"/>
          <w:b/>
        </w:rPr>
        <w:t>, single</w:t>
      </w:r>
      <w:r w:rsidR="00B51350">
        <w:rPr>
          <w:rFonts w:ascii="Times New Roman" w:hAnsi="Times New Roman"/>
          <w:b/>
        </w:rPr>
        <w:t>-</w:t>
      </w:r>
      <w:r w:rsidR="00467ACE">
        <w:rPr>
          <w:rFonts w:ascii="Times New Roman" w:hAnsi="Times New Roman"/>
          <w:b/>
        </w:rPr>
        <w:t>spaced</w:t>
      </w:r>
      <w:r w:rsidRPr="00EA0BA2">
        <w:rPr>
          <w:rFonts w:ascii="Times New Roman" w:hAnsi="Times New Roman"/>
        </w:rPr>
        <w:t>:</w:t>
      </w:r>
      <w:r w:rsidR="003D0438">
        <w:rPr>
          <w:rFonts w:ascii="Times New Roman" w:hAnsi="Times New Roman"/>
        </w:rPr>
        <w:t xml:space="preserve"> </w:t>
      </w:r>
    </w:p>
    <w:p w:rsidR="007820E4" w:rsidRPr="00EA0BA2" w:rsidRDefault="007820E4" w:rsidP="007820E4">
      <w:pPr>
        <w:pStyle w:val="MediumGrid1-Accent21"/>
        <w:numPr>
          <w:ilvl w:val="0"/>
          <w:numId w:val="11"/>
        </w:numPr>
        <w:rPr>
          <w:rFonts w:ascii="Times New Roman" w:hAnsi="Times New Roman"/>
        </w:rPr>
      </w:pPr>
      <w:r w:rsidRPr="00EA0BA2">
        <w:rPr>
          <w:rFonts w:ascii="Times New Roman" w:hAnsi="Times New Roman"/>
          <w:i/>
        </w:rPr>
        <w:t>Need</w:t>
      </w:r>
      <w:r w:rsidR="003543D5" w:rsidRPr="00EA0BA2">
        <w:rPr>
          <w:rFonts w:ascii="Times New Roman" w:hAnsi="Times New Roman"/>
        </w:rPr>
        <w:t>:</w:t>
      </w:r>
      <w:r w:rsidR="000B5996" w:rsidRPr="00EA0BA2">
        <w:rPr>
          <w:rFonts w:ascii="Times New Roman" w:hAnsi="Times New Roman"/>
        </w:rPr>
        <w:t xml:space="preserve"> </w:t>
      </w:r>
      <w:r w:rsidRPr="00EA0BA2">
        <w:rPr>
          <w:rFonts w:ascii="Times New Roman" w:hAnsi="Times New Roman"/>
        </w:rPr>
        <w:t xml:space="preserve">Describe the </w:t>
      </w:r>
      <w:r w:rsidR="00A2699A">
        <w:rPr>
          <w:rFonts w:ascii="Times New Roman" w:hAnsi="Times New Roman"/>
        </w:rPr>
        <w:t xml:space="preserve">need in your community, including the unemployment rate.  </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Intervention</w:t>
      </w:r>
      <w:r w:rsidRPr="00EA0BA2">
        <w:rPr>
          <w:rFonts w:ascii="Times New Roman" w:hAnsi="Times New Roman"/>
        </w:rPr>
        <w:t xml:space="preserve">: How will a solution to the need be carried out by </w:t>
      </w:r>
      <w:r w:rsidR="00A2699A">
        <w:rPr>
          <w:rFonts w:ascii="Times New Roman" w:hAnsi="Times New Roman"/>
        </w:rPr>
        <w:t xml:space="preserve">AmeriCorps </w:t>
      </w:r>
      <w:r w:rsidR="00F75EF9">
        <w:rPr>
          <w:rFonts w:ascii="Times New Roman" w:hAnsi="Times New Roman"/>
        </w:rPr>
        <w:t>Fellow</w:t>
      </w:r>
      <w:r w:rsidRPr="00EA0BA2">
        <w:rPr>
          <w:rFonts w:ascii="Times New Roman" w:hAnsi="Times New Roman"/>
        </w:rPr>
        <w:t>s</w:t>
      </w:r>
      <w:r w:rsidR="00A2699A">
        <w:rPr>
          <w:rFonts w:ascii="Times New Roman" w:hAnsi="Times New Roman"/>
        </w:rPr>
        <w:t xml:space="preserve"> and law students</w:t>
      </w:r>
      <w:r w:rsidRPr="00EA0BA2">
        <w:rPr>
          <w:rFonts w:ascii="Times New Roman" w:hAnsi="Times New Roman"/>
        </w:rPr>
        <w:t xml:space="preserve">?  Describe what your </w:t>
      </w:r>
      <w:r w:rsidR="00F75EF9">
        <w:rPr>
          <w:rFonts w:ascii="Times New Roman" w:hAnsi="Times New Roman"/>
        </w:rPr>
        <w:t>Fellow</w:t>
      </w:r>
      <w:r w:rsidRPr="00EA0BA2">
        <w:rPr>
          <w:rFonts w:ascii="Times New Roman" w:hAnsi="Times New Roman"/>
        </w:rPr>
        <w:t xml:space="preserve">s will do in the service year.  </w:t>
      </w:r>
      <w:r w:rsidR="00AC5A5A">
        <w:rPr>
          <w:rFonts w:ascii="Times New Roman" w:hAnsi="Times New Roman"/>
        </w:rPr>
        <w:t>Describe how you will utilize law students for your project.</w:t>
      </w:r>
    </w:p>
    <w:p w:rsidR="009678B5" w:rsidRDefault="003543D5" w:rsidP="009678B5">
      <w:pPr>
        <w:pStyle w:val="MediumGrid1-Accent21"/>
        <w:numPr>
          <w:ilvl w:val="0"/>
          <w:numId w:val="11"/>
        </w:numPr>
        <w:rPr>
          <w:rFonts w:ascii="Times New Roman" w:hAnsi="Times New Roman"/>
        </w:rPr>
      </w:pPr>
      <w:r w:rsidRPr="00EA0BA2">
        <w:rPr>
          <w:rFonts w:ascii="Times New Roman" w:hAnsi="Times New Roman"/>
          <w:i/>
        </w:rPr>
        <w:t>Outcomes</w:t>
      </w:r>
      <w:r w:rsidRPr="00EA0BA2">
        <w:rPr>
          <w:rFonts w:ascii="Times New Roman" w:hAnsi="Times New Roman"/>
        </w:rPr>
        <w:t>: What are the proposed outcomes?</w:t>
      </w:r>
      <w:r w:rsidR="00E96172">
        <w:rPr>
          <w:rFonts w:ascii="Times New Roman" w:hAnsi="Times New Roman"/>
        </w:rPr>
        <w:t xml:space="preserve">  </w:t>
      </w:r>
      <w:r w:rsidR="004C4C89">
        <w:rPr>
          <w:rFonts w:ascii="Times New Roman" w:hAnsi="Times New Roman"/>
        </w:rPr>
        <w:t xml:space="preserve">Please describe how you will reach the proposed outcomes.  </w:t>
      </w:r>
      <w:r w:rsidR="009678B5">
        <w:rPr>
          <w:rFonts w:ascii="Times New Roman" w:hAnsi="Times New Roman"/>
        </w:rPr>
        <w:t xml:space="preserve">The expected minimum outcomes per Fellow are as follows: </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125 economically disadvantaged individuals</w:t>
      </w:r>
      <w:r>
        <w:rPr>
          <w:rStyle w:val="FootnoteReference"/>
          <w:rFonts w:ascii="Times New Roman" w:hAnsi="Times New Roman"/>
        </w:rPr>
        <w:footnoteReference w:id="3"/>
      </w:r>
      <w:r>
        <w:rPr>
          <w:rFonts w:ascii="Times New Roman" w:hAnsi="Times New Roman"/>
        </w:rPr>
        <w:t xml:space="preserve"> reached with some type of legal services</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63 economically disadvantaged people have legal cases prepared and submitted to the relevant agency or court</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25 individuals have a legal barrier to employment removed</w:t>
      </w:r>
    </w:p>
    <w:p w:rsidR="004C4C89" w:rsidRPr="002E796B" w:rsidRDefault="004C4C89" w:rsidP="004C4C89">
      <w:pPr>
        <w:pStyle w:val="ListParagraph"/>
        <w:numPr>
          <w:ilvl w:val="1"/>
          <w:numId w:val="28"/>
        </w:numPr>
        <w:spacing w:after="0"/>
        <w:rPr>
          <w:rFonts w:ascii="Times New Roman" w:hAnsi="Times New Roman"/>
        </w:rPr>
      </w:pPr>
      <w:r>
        <w:rPr>
          <w:rFonts w:ascii="Times New Roman" w:hAnsi="Times New Roman"/>
        </w:rPr>
        <w:t>13 individuals secure a job</w:t>
      </w:r>
      <w:r>
        <w:rPr>
          <w:rStyle w:val="FootnoteReference"/>
          <w:rFonts w:ascii="Times New Roman" w:hAnsi="Times New Roman"/>
        </w:rPr>
        <w:footnoteReference w:id="4"/>
      </w:r>
      <w:r>
        <w:rPr>
          <w:rFonts w:ascii="Times New Roman" w:hAnsi="Times New Roman"/>
        </w:rPr>
        <w:t xml:space="preserve"> following the removal of a barrier to employment. The job is documented by the host site with an offer letter, pay stub or other acceptable documentation.    </w:t>
      </w:r>
    </w:p>
    <w:p w:rsidR="003543D5" w:rsidRPr="00EA0BA2" w:rsidRDefault="00A2699A" w:rsidP="009678B5">
      <w:pPr>
        <w:pStyle w:val="MediumGrid1-Accent21"/>
        <w:rPr>
          <w:rFonts w:ascii="Times New Roman" w:hAnsi="Times New Roman"/>
        </w:rPr>
      </w:pPr>
      <w:r>
        <w:rPr>
          <w:rFonts w:ascii="Times New Roman" w:hAnsi="Times New Roman"/>
        </w:rPr>
        <w:t xml:space="preserve">  </w:t>
      </w:r>
      <w:r w:rsidR="00355E78">
        <w:rPr>
          <w:rFonts w:ascii="Times New Roman" w:hAnsi="Times New Roman"/>
        </w:rPr>
        <w:t xml:space="preserve">  </w:t>
      </w:r>
    </w:p>
    <w:p w:rsidR="00467ACE" w:rsidRPr="00467ACE" w:rsidRDefault="00A2699A" w:rsidP="00467ACE">
      <w:pPr>
        <w:pStyle w:val="MediumGrid1-Accent21"/>
        <w:numPr>
          <w:ilvl w:val="0"/>
          <w:numId w:val="11"/>
        </w:numPr>
        <w:rPr>
          <w:rFonts w:ascii="Times New Roman" w:hAnsi="Times New Roman"/>
        </w:rPr>
      </w:pPr>
      <w:r>
        <w:rPr>
          <w:rFonts w:ascii="Times New Roman" w:hAnsi="Times New Roman"/>
          <w:i/>
        </w:rPr>
        <w:t>Follow</w:t>
      </w:r>
      <w:r w:rsidR="00B51350">
        <w:rPr>
          <w:rFonts w:ascii="Times New Roman" w:hAnsi="Times New Roman"/>
          <w:i/>
        </w:rPr>
        <w:t>-U</w:t>
      </w:r>
      <w:r>
        <w:rPr>
          <w:rFonts w:ascii="Times New Roman" w:hAnsi="Times New Roman"/>
          <w:i/>
        </w:rPr>
        <w:t>p</w:t>
      </w:r>
      <w:r w:rsidR="004C4C89">
        <w:rPr>
          <w:rFonts w:ascii="Times New Roman" w:hAnsi="Times New Roman"/>
          <w:i/>
        </w:rPr>
        <w:t xml:space="preserve"> &amp; Documentation</w:t>
      </w:r>
      <w:r w:rsidR="00B51350">
        <w:rPr>
          <w:rFonts w:ascii="Times New Roman" w:hAnsi="Times New Roman"/>
        </w:rPr>
        <w:t>:</w:t>
      </w:r>
      <w:r w:rsidR="00467ACE" w:rsidRPr="00467ACE">
        <w:rPr>
          <w:rFonts w:ascii="Times New Roman" w:hAnsi="Times New Roman"/>
        </w:rPr>
        <w:t xml:space="preserve"> </w:t>
      </w:r>
      <w:r w:rsidR="004C4C89">
        <w:rPr>
          <w:rFonts w:ascii="Times New Roman" w:hAnsi="Times New Roman"/>
        </w:rPr>
        <w:t xml:space="preserve">Host sites must follow up with clients after the conclusion of their legal case.  Host sites must determine whether clients have obtained a job or a new job, obtain proof of that in the form of an offer letter, pay stub or other acceptable documentation, and document the wages.  </w:t>
      </w:r>
      <w:r>
        <w:rPr>
          <w:rFonts w:ascii="Times New Roman" w:hAnsi="Times New Roman"/>
        </w:rPr>
        <w:t xml:space="preserve">Describe how you will </w:t>
      </w:r>
      <w:r w:rsidR="004C4C89">
        <w:rPr>
          <w:rFonts w:ascii="Times New Roman" w:hAnsi="Times New Roman"/>
        </w:rPr>
        <w:t xml:space="preserve">conduct this follow up and documentation.  Follow up and documentation may be achieved in whole or in part through </w:t>
      </w:r>
      <w:r w:rsidR="00467ACE" w:rsidRPr="00467ACE">
        <w:rPr>
          <w:rFonts w:ascii="Times New Roman" w:hAnsi="Times New Roman"/>
        </w:rPr>
        <w:t>partner organizations.</w:t>
      </w:r>
      <w:r w:rsidR="004C4C89">
        <w:rPr>
          <w:rFonts w:ascii="Times New Roman" w:hAnsi="Times New Roman"/>
        </w:rPr>
        <w:t xml:space="preserve">  Fellow time may be spent pursuing follow up and documentation.  </w:t>
      </w:r>
    </w:p>
    <w:p w:rsidR="007820E4" w:rsidRPr="00467ACE" w:rsidRDefault="007820E4" w:rsidP="00514D0A">
      <w:pPr>
        <w:pStyle w:val="MediumGrid1-Accent21"/>
        <w:numPr>
          <w:ilvl w:val="0"/>
          <w:numId w:val="11"/>
        </w:numPr>
        <w:rPr>
          <w:rFonts w:ascii="Times New Roman" w:hAnsi="Times New Roman"/>
        </w:rPr>
      </w:pPr>
      <w:r w:rsidRPr="00467ACE">
        <w:rPr>
          <w:rFonts w:ascii="Times New Roman" w:hAnsi="Times New Roman"/>
          <w:i/>
        </w:rPr>
        <w:t>Accomplishment</w:t>
      </w:r>
      <w:r w:rsidR="00842DF6" w:rsidRPr="00467ACE">
        <w:rPr>
          <w:rFonts w:ascii="Times New Roman" w:hAnsi="Times New Roman"/>
          <w:i/>
        </w:rPr>
        <w:t>s</w:t>
      </w:r>
      <w:r w:rsidR="003543D5" w:rsidRPr="00467ACE">
        <w:rPr>
          <w:rFonts w:ascii="Times New Roman" w:hAnsi="Times New Roman"/>
        </w:rPr>
        <w:t>:</w:t>
      </w:r>
      <w:r w:rsidR="00CA763A" w:rsidRPr="00467ACE">
        <w:rPr>
          <w:rFonts w:ascii="Times New Roman" w:hAnsi="Times New Roman"/>
        </w:rPr>
        <w:t xml:space="preserve"> </w:t>
      </w:r>
      <w:r w:rsidRPr="00467ACE">
        <w:rPr>
          <w:rFonts w:ascii="Times New Roman" w:hAnsi="Times New Roman"/>
        </w:rPr>
        <w:t>Describe</w:t>
      </w:r>
      <w:r w:rsidR="00157E10" w:rsidRPr="00467ACE">
        <w:rPr>
          <w:rFonts w:ascii="Times New Roman" w:hAnsi="Times New Roman"/>
          <w:i/>
        </w:rPr>
        <w:t xml:space="preserve"> </w:t>
      </w:r>
      <w:r w:rsidRPr="00467ACE">
        <w:rPr>
          <w:rFonts w:ascii="Times New Roman" w:hAnsi="Times New Roman"/>
        </w:rPr>
        <w:t>your organization’s history and past accomplishments</w:t>
      </w:r>
      <w:r w:rsidR="00A33082">
        <w:rPr>
          <w:rFonts w:ascii="Times New Roman" w:hAnsi="Times New Roman"/>
        </w:rPr>
        <w:t xml:space="preserve"> with</w:t>
      </w:r>
      <w:r w:rsidRPr="00467ACE">
        <w:rPr>
          <w:rFonts w:ascii="Times New Roman" w:hAnsi="Times New Roman"/>
        </w:rPr>
        <w:t xml:space="preserve"> </w:t>
      </w:r>
      <w:r w:rsidR="00A2699A">
        <w:rPr>
          <w:rFonts w:ascii="Times New Roman" w:hAnsi="Times New Roman"/>
        </w:rPr>
        <w:t xml:space="preserve">removing barriers to employment.  </w:t>
      </w:r>
      <w:r w:rsidR="00514D0A" w:rsidRPr="00467ACE">
        <w:rPr>
          <w:rFonts w:ascii="Times New Roman" w:hAnsi="Times New Roman"/>
        </w:rPr>
        <w:t xml:space="preserve">In the last year, how many </w:t>
      </w:r>
      <w:r w:rsidR="00A2699A">
        <w:rPr>
          <w:rFonts w:ascii="Times New Roman" w:hAnsi="Times New Roman"/>
        </w:rPr>
        <w:t xml:space="preserve">clients did you serve with removing barriers to employment?  </w:t>
      </w:r>
      <w:r w:rsidR="00514D0A" w:rsidRPr="00467ACE">
        <w:rPr>
          <w:rFonts w:ascii="Times New Roman" w:hAnsi="Times New Roman"/>
        </w:rPr>
        <w:t xml:space="preserve">How many positive outcomes did you achieve? </w:t>
      </w:r>
      <w:r w:rsidR="00A2699A">
        <w:rPr>
          <w:rFonts w:ascii="Times New Roman" w:hAnsi="Times New Roman"/>
        </w:rPr>
        <w:t xml:space="preserve"> If you have the information, how many clients obtained jobs or better jobs and at what wages?  What was the average length of time between the barrier being removed and the client getting a job or better job?  </w:t>
      </w:r>
      <w:r w:rsidR="00514D0A" w:rsidRPr="00467ACE">
        <w:rPr>
          <w:rFonts w:ascii="Times New Roman" w:hAnsi="Times New Roman"/>
        </w:rPr>
        <w:t>What level of effort went into achieving these outcomes? In other words, how many people were involved (e.g., 2 full</w:t>
      </w:r>
      <w:r w:rsidR="00724637">
        <w:rPr>
          <w:rFonts w:ascii="Times New Roman" w:hAnsi="Times New Roman"/>
        </w:rPr>
        <w:t>-</w:t>
      </w:r>
      <w:r w:rsidR="00514D0A" w:rsidRPr="00467ACE">
        <w:rPr>
          <w:rFonts w:ascii="Times New Roman" w:hAnsi="Times New Roman"/>
        </w:rPr>
        <w:t>time attorneys, 1 quarter</w:t>
      </w:r>
      <w:r w:rsidR="00724637">
        <w:rPr>
          <w:rFonts w:ascii="Times New Roman" w:hAnsi="Times New Roman"/>
        </w:rPr>
        <w:t>-</w:t>
      </w:r>
      <w:r w:rsidR="00514D0A" w:rsidRPr="00467ACE">
        <w:rPr>
          <w:rFonts w:ascii="Times New Roman" w:hAnsi="Times New Roman"/>
        </w:rPr>
        <w:t>time supervisor, 1 half</w:t>
      </w:r>
      <w:r w:rsidR="00724637">
        <w:rPr>
          <w:rFonts w:ascii="Times New Roman" w:hAnsi="Times New Roman"/>
        </w:rPr>
        <w:t>-</w:t>
      </w:r>
      <w:r w:rsidR="00514D0A" w:rsidRPr="00467ACE">
        <w:rPr>
          <w:rFonts w:ascii="Times New Roman" w:hAnsi="Times New Roman"/>
        </w:rPr>
        <w:t>time paralegal, 2 pro bono attorneys finishing one case each)?  You can define "last year" in the way most convenient for you - your last fiscal year, the last calendar year, etc.</w:t>
      </w:r>
      <w:r w:rsidR="00A2699A">
        <w:rPr>
          <w:rFonts w:ascii="Times New Roman" w:hAnsi="Times New Roman"/>
        </w:rPr>
        <w:t xml:space="preserve">, but please specify the time period you are writing about.  </w:t>
      </w:r>
      <w:r w:rsidR="00514D0A" w:rsidRPr="00467ACE">
        <w:rPr>
          <w:rFonts w:ascii="Times New Roman" w:hAnsi="Times New Roman"/>
        </w:rPr>
        <w:t xml:space="preserve">  </w:t>
      </w:r>
    </w:p>
    <w:p w:rsidR="00916E59" w:rsidRPr="00467ACE" w:rsidRDefault="00A2699A">
      <w:pPr>
        <w:pStyle w:val="MediumGrid1-Accent21"/>
        <w:numPr>
          <w:ilvl w:val="0"/>
          <w:numId w:val="11"/>
        </w:numPr>
        <w:rPr>
          <w:rFonts w:ascii="Times New Roman" w:hAnsi="Times New Roman"/>
        </w:rPr>
      </w:pPr>
      <w:r>
        <w:rPr>
          <w:rFonts w:ascii="Times New Roman" w:hAnsi="Times New Roman"/>
          <w:i/>
        </w:rPr>
        <w:t>Law Student</w:t>
      </w:r>
      <w:r w:rsidR="003543D5" w:rsidRPr="00467ACE">
        <w:rPr>
          <w:rFonts w:ascii="Times New Roman" w:hAnsi="Times New Roman"/>
          <w:i/>
        </w:rPr>
        <w:t xml:space="preserve"> Recruitment and Integration</w:t>
      </w:r>
      <w:r w:rsidR="003543D5" w:rsidRPr="00467ACE">
        <w:rPr>
          <w:rFonts w:ascii="Times New Roman" w:hAnsi="Times New Roman"/>
        </w:rPr>
        <w:t xml:space="preserve">: </w:t>
      </w:r>
      <w:r w:rsidR="00E96172" w:rsidRPr="00467ACE">
        <w:rPr>
          <w:rFonts w:ascii="Times New Roman" w:hAnsi="Times New Roman"/>
        </w:rPr>
        <w:t xml:space="preserve">How many law students will you manage in this project who will apply for and meet the requirements for receiving an AmeriCorps education award (e.g. no prohibited </w:t>
      </w:r>
      <w:r w:rsidR="00E96172" w:rsidRPr="004E35F2">
        <w:rPr>
          <w:rFonts w:ascii="Times New Roman" w:hAnsi="Times New Roman"/>
        </w:rPr>
        <w:t xml:space="preserve">activities, will deliver direct legal services </w:t>
      </w:r>
      <w:r w:rsidRPr="004E35F2">
        <w:rPr>
          <w:rFonts w:ascii="Times New Roman" w:hAnsi="Times New Roman"/>
        </w:rPr>
        <w:t>removing barriers to employment, not receiving credit, not receiving other funding more than $4,300</w:t>
      </w:r>
      <w:r w:rsidR="00E96172" w:rsidRPr="004E35F2">
        <w:rPr>
          <w:rFonts w:ascii="Times New Roman" w:hAnsi="Times New Roman"/>
        </w:rPr>
        <w:t xml:space="preserve">, will complete all required </w:t>
      </w:r>
      <w:r w:rsidRPr="004E35F2">
        <w:rPr>
          <w:rFonts w:ascii="Times New Roman" w:hAnsi="Times New Roman"/>
        </w:rPr>
        <w:t xml:space="preserve">reporting </w:t>
      </w:r>
      <w:r w:rsidR="00E96172" w:rsidRPr="004E35F2">
        <w:rPr>
          <w:rFonts w:ascii="Times New Roman" w:hAnsi="Times New Roman"/>
        </w:rPr>
        <w:t xml:space="preserve">within </w:t>
      </w:r>
      <w:r w:rsidRPr="004E35F2">
        <w:rPr>
          <w:rFonts w:ascii="Times New Roman" w:hAnsi="Times New Roman"/>
        </w:rPr>
        <w:t xml:space="preserve">established </w:t>
      </w:r>
      <w:r w:rsidR="004E35F2" w:rsidRPr="004E35F2">
        <w:rPr>
          <w:rFonts w:ascii="Times New Roman" w:hAnsi="Times New Roman"/>
        </w:rPr>
        <w:t>timeframes</w:t>
      </w:r>
      <w:r w:rsidR="004E35F2">
        <w:rPr>
          <w:rFonts w:ascii="Times New Roman" w:hAnsi="Times New Roman"/>
        </w:rPr>
        <w:t xml:space="preserve">)?  </w:t>
      </w:r>
    </w:p>
    <w:p w:rsidR="00CB2254" w:rsidRDefault="00CB2254" w:rsidP="00CB2254">
      <w:pPr>
        <w:pStyle w:val="MediumGrid1-Accent21"/>
        <w:rPr>
          <w:rFonts w:ascii="Times New Roman" w:hAnsi="Times New Roman"/>
          <w:i/>
        </w:rPr>
      </w:pPr>
    </w:p>
    <w:p w:rsidR="007820E4" w:rsidRPr="00E96172" w:rsidRDefault="00E717A6" w:rsidP="007820E4">
      <w:pPr>
        <w:rPr>
          <w:rFonts w:ascii="Times New Roman" w:hAnsi="Times New Roman"/>
        </w:rPr>
      </w:pPr>
      <w:r w:rsidRPr="00E717A6">
        <w:rPr>
          <w:rFonts w:ascii="Times New Roman" w:hAnsi="Times New Roman"/>
          <w:b/>
          <w:u w:val="single"/>
        </w:rPr>
        <w:t>Organizational Capacity</w:t>
      </w:r>
      <w:r w:rsidR="003C2188">
        <w:rPr>
          <w:rFonts w:ascii="Times New Roman" w:hAnsi="Times New Roman"/>
          <w:b/>
          <w:u w:val="single"/>
        </w:rPr>
        <w:t xml:space="preserve"> (25 points)</w:t>
      </w:r>
      <w:r w:rsidRPr="00E717A6">
        <w:rPr>
          <w:rFonts w:ascii="Times New Roman" w:hAnsi="Times New Roman"/>
          <w:b/>
        </w:rPr>
        <w:t>:</w:t>
      </w:r>
      <w:r w:rsidRPr="00E717A6">
        <w:rPr>
          <w:rFonts w:ascii="Times New Roman" w:hAnsi="Times New Roman"/>
        </w:rPr>
        <w:t xml:space="preserve"> Applicants should describe their organization's overall capacity to opera</w:t>
      </w:r>
      <w:r w:rsidRPr="00DA3276">
        <w:rPr>
          <w:rFonts w:ascii="Times New Roman" w:hAnsi="Times New Roman"/>
        </w:rPr>
        <w:t>t</w:t>
      </w:r>
      <w:r w:rsidRPr="00E717A6">
        <w:rPr>
          <w:rFonts w:ascii="Times New Roman" w:hAnsi="Times New Roman"/>
        </w:rPr>
        <w:t xml:space="preserve">e an AmeriCorps program.  In this section, please address the following topics in </w:t>
      </w:r>
      <w:r w:rsidRPr="006A490C">
        <w:rPr>
          <w:rFonts w:ascii="Times New Roman" w:hAnsi="Times New Roman"/>
          <w:b/>
        </w:rPr>
        <w:t xml:space="preserve">no more than </w:t>
      </w:r>
      <w:r w:rsidR="00467ACE">
        <w:rPr>
          <w:rFonts w:ascii="Times New Roman" w:hAnsi="Times New Roman"/>
          <w:b/>
        </w:rPr>
        <w:t xml:space="preserve">three </w:t>
      </w:r>
      <w:r w:rsidRPr="006A490C">
        <w:rPr>
          <w:rFonts w:ascii="Times New Roman" w:hAnsi="Times New Roman"/>
          <w:b/>
        </w:rPr>
        <w:t>pages</w:t>
      </w:r>
      <w:r w:rsidR="00467ACE">
        <w:rPr>
          <w:rFonts w:ascii="Times New Roman" w:hAnsi="Times New Roman"/>
          <w:b/>
        </w:rPr>
        <w:t>, single</w:t>
      </w:r>
      <w:r w:rsidR="00724637">
        <w:rPr>
          <w:rFonts w:ascii="Times New Roman" w:hAnsi="Times New Roman"/>
          <w:b/>
        </w:rPr>
        <w:t>-</w:t>
      </w:r>
      <w:r w:rsidR="00467ACE">
        <w:rPr>
          <w:rFonts w:ascii="Times New Roman" w:hAnsi="Times New Roman"/>
          <w:b/>
        </w:rPr>
        <w:t>spaced</w:t>
      </w:r>
      <w:r w:rsidR="007820E4" w:rsidRPr="006A490C">
        <w:rPr>
          <w:rFonts w:ascii="Times New Roman" w:hAnsi="Times New Roman"/>
          <w:b/>
        </w:rPr>
        <w:t>:</w:t>
      </w:r>
    </w:p>
    <w:p w:rsidR="004E35F2" w:rsidRDefault="007820E4" w:rsidP="007820E4">
      <w:pPr>
        <w:pStyle w:val="MediumGrid1-Accent21"/>
        <w:numPr>
          <w:ilvl w:val="0"/>
          <w:numId w:val="12"/>
        </w:numPr>
        <w:rPr>
          <w:rFonts w:ascii="Times New Roman" w:hAnsi="Times New Roman"/>
        </w:rPr>
      </w:pPr>
      <w:r w:rsidRPr="00E96172">
        <w:rPr>
          <w:rFonts w:ascii="Times New Roman" w:hAnsi="Times New Roman"/>
          <w:i/>
        </w:rPr>
        <w:t xml:space="preserve">Management </w:t>
      </w:r>
      <w:r w:rsidR="00751DC1">
        <w:rPr>
          <w:rFonts w:ascii="Times New Roman" w:hAnsi="Times New Roman"/>
          <w:i/>
        </w:rPr>
        <w:t>S</w:t>
      </w:r>
      <w:r w:rsidRPr="00E96172">
        <w:rPr>
          <w:rFonts w:ascii="Times New Roman" w:hAnsi="Times New Roman"/>
          <w:i/>
        </w:rPr>
        <w:t>tructure</w:t>
      </w:r>
      <w:r w:rsidR="00751DC1">
        <w:rPr>
          <w:rFonts w:ascii="Times New Roman" w:hAnsi="Times New Roman"/>
        </w:rPr>
        <w:t>:</w:t>
      </w:r>
      <w:r w:rsidRPr="00E96172">
        <w:rPr>
          <w:rFonts w:ascii="Times New Roman" w:hAnsi="Times New Roman"/>
        </w:rPr>
        <w:t xml:space="preserve"> Describe the staff structure and other res</w:t>
      </w:r>
      <w:r w:rsidRPr="004E35F2">
        <w:rPr>
          <w:rFonts w:ascii="Times New Roman" w:hAnsi="Times New Roman"/>
        </w:rPr>
        <w:t>o</w:t>
      </w:r>
      <w:r w:rsidR="00E717A6" w:rsidRPr="004E35F2">
        <w:rPr>
          <w:rFonts w:ascii="Times New Roman" w:hAnsi="Times New Roman"/>
        </w:rPr>
        <w:t>u</w:t>
      </w:r>
      <w:r w:rsidRPr="004E35F2">
        <w:rPr>
          <w:rFonts w:ascii="Times New Roman" w:hAnsi="Times New Roman"/>
        </w:rPr>
        <w:t>rces</w:t>
      </w:r>
      <w:r w:rsidRPr="00EA0BA2">
        <w:rPr>
          <w:rFonts w:ascii="Times New Roman" w:hAnsi="Times New Roman"/>
        </w:rPr>
        <w:t xml:space="preserve"> that will support the program.  </w:t>
      </w:r>
    </w:p>
    <w:p w:rsidR="007820E4" w:rsidRDefault="004E35F2" w:rsidP="007820E4">
      <w:pPr>
        <w:pStyle w:val="MediumGrid1-Accent21"/>
        <w:numPr>
          <w:ilvl w:val="0"/>
          <w:numId w:val="12"/>
        </w:numPr>
        <w:rPr>
          <w:rFonts w:ascii="Times New Roman" w:hAnsi="Times New Roman"/>
        </w:rPr>
      </w:pPr>
      <w:r>
        <w:rPr>
          <w:rFonts w:ascii="Times New Roman" w:hAnsi="Times New Roman"/>
          <w:i/>
        </w:rPr>
        <w:t xml:space="preserve">Union </w:t>
      </w:r>
      <w:r w:rsidR="00751DC1">
        <w:rPr>
          <w:rFonts w:ascii="Times New Roman" w:hAnsi="Times New Roman"/>
          <w:i/>
        </w:rPr>
        <w:t>C</w:t>
      </w:r>
      <w:r>
        <w:rPr>
          <w:rFonts w:ascii="Times New Roman" w:hAnsi="Times New Roman"/>
          <w:i/>
        </w:rPr>
        <w:t>oncurrence, if applicable</w:t>
      </w:r>
      <w:r w:rsidR="00751DC1">
        <w:rPr>
          <w:rFonts w:ascii="Times New Roman" w:hAnsi="Times New Roman"/>
        </w:rPr>
        <w:t>:</w:t>
      </w:r>
      <w:r>
        <w:rPr>
          <w:rFonts w:ascii="Times New Roman" w:hAnsi="Times New Roman"/>
          <w:i/>
        </w:rPr>
        <w:t xml:space="preserve"> </w:t>
      </w:r>
      <w:r w:rsidR="007820E4" w:rsidRPr="00EA0BA2">
        <w:rPr>
          <w:rFonts w:ascii="Times New Roman" w:hAnsi="Times New Roman"/>
        </w:rPr>
        <w:t xml:space="preserve">AmeriCorps requires that all </w:t>
      </w:r>
      <w:proofErr w:type="spellStart"/>
      <w:r w:rsidR="007820E4" w:rsidRPr="00EA0BA2">
        <w:rPr>
          <w:rFonts w:ascii="Times New Roman" w:hAnsi="Times New Roman"/>
        </w:rPr>
        <w:t>subgrantee</w:t>
      </w:r>
      <w:proofErr w:type="spellEnd"/>
      <w:r w:rsidR="007820E4" w:rsidRPr="00EA0BA2">
        <w:rPr>
          <w:rFonts w:ascii="Times New Roman" w:hAnsi="Times New Roman"/>
        </w:rPr>
        <w:t xml:space="preserve"> organizations consult with and obtain written concurrence from any site-based unions before being invited to make a full application.  Describe plans to achieve union concurrence</w:t>
      </w:r>
      <w:r w:rsidR="00743738" w:rsidRPr="00EA0BA2">
        <w:rPr>
          <w:rFonts w:ascii="Times New Roman" w:hAnsi="Times New Roman"/>
        </w:rPr>
        <w:t>, if applicable</w:t>
      </w:r>
      <w:r w:rsidR="007820E4" w:rsidRPr="00EA0BA2">
        <w:rPr>
          <w:rFonts w:ascii="Times New Roman" w:hAnsi="Times New Roman"/>
        </w:rPr>
        <w:t xml:space="preserve">. </w:t>
      </w:r>
    </w:p>
    <w:p w:rsidR="004C4C89" w:rsidRPr="00EA0BA2" w:rsidRDefault="004C4C89" w:rsidP="007820E4">
      <w:pPr>
        <w:pStyle w:val="MediumGrid1-Accent21"/>
        <w:numPr>
          <w:ilvl w:val="0"/>
          <w:numId w:val="12"/>
        </w:numPr>
        <w:rPr>
          <w:rFonts w:ascii="Times New Roman" w:hAnsi="Times New Roman"/>
        </w:rPr>
      </w:pPr>
      <w:r>
        <w:rPr>
          <w:rFonts w:ascii="Times New Roman" w:hAnsi="Times New Roman"/>
          <w:i/>
        </w:rPr>
        <w:t xml:space="preserve">Capacity to Manage Programs: </w:t>
      </w:r>
      <w:r>
        <w:rPr>
          <w:rFonts w:ascii="Times New Roman" w:hAnsi="Times New Roman"/>
        </w:rPr>
        <w:t>Describe your capacity to manage a federal grant to meet outcomes, report on outcomes, manage cases, and manage data.</w:t>
      </w:r>
      <w:r w:rsidR="00D11099">
        <w:rPr>
          <w:rFonts w:ascii="Times New Roman" w:hAnsi="Times New Roman"/>
        </w:rPr>
        <w:t xml:space="preserve">  Within the last three years has any funder, including the Legal Services Corporation, asked for any kind of corrective action plan related to program </w:t>
      </w:r>
      <w:proofErr w:type="gramStart"/>
      <w:r w:rsidR="00D11099">
        <w:rPr>
          <w:rFonts w:ascii="Times New Roman" w:hAnsi="Times New Roman"/>
        </w:rPr>
        <w:t>performance.</w:t>
      </w:r>
      <w:proofErr w:type="gramEnd"/>
      <w:r w:rsidR="00D11099">
        <w:rPr>
          <w:rFonts w:ascii="Times New Roman" w:hAnsi="Times New Roman"/>
        </w:rPr>
        <w:t xml:space="preserve">  If yes, describe the plan and the current state or resolution of the issue(s).     </w:t>
      </w:r>
      <w:r>
        <w:rPr>
          <w:rFonts w:ascii="Times New Roman" w:hAnsi="Times New Roman"/>
        </w:rPr>
        <w:t xml:space="preserve">  </w:t>
      </w:r>
    </w:p>
    <w:p w:rsidR="004E35F2" w:rsidRPr="00D11099" w:rsidRDefault="007820E4" w:rsidP="007820E4">
      <w:pPr>
        <w:pStyle w:val="MediumGrid1-Accent21"/>
        <w:numPr>
          <w:ilvl w:val="0"/>
          <w:numId w:val="12"/>
        </w:numPr>
        <w:rPr>
          <w:rFonts w:ascii="Times New Roman" w:hAnsi="Times New Roman"/>
        </w:rPr>
      </w:pPr>
      <w:r w:rsidRPr="00D11099">
        <w:rPr>
          <w:rFonts w:ascii="Times New Roman" w:hAnsi="Times New Roman"/>
          <w:i/>
        </w:rPr>
        <w:t xml:space="preserve">Capacity to </w:t>
      </w:r>
      <w:r w:rsidR="00751DC1" w:rsidRPr="00D11099">
        <w:rPr>
          <w:rFonts w:ascii="Times New Roman" w:hAnsi="Times New Roman"/>
          <w:i/>
        </w:rPr>
        <w:t>M</w:t>
      </w:r>
      <w:r w:rsidRPr="00D11099">
        <w:rPr>
          <w:rFonts w:ascii="Times New Roman" w:hAnsi="Times New Roman"/>
          <w:i/>
        </w:rPr>
        <w:t xml:space="preserve">anage </w:t>
      </w:r>
      <w:r w:rsidR="00751DC1" w:rsidRPr="00D11099">
        <w:rPr>
          <w:rFonts w:ascii="Times New Roman" w:hAnsi="Times New Roman"/>
          <w:i/>
        </w:rPr>
        <w:t>F</w:t>
      </w:r>
      <w:r w:rsidRPr="00D11099">
        <w:rPr>
          <w:rFonts w:ascii="Times New Roman" w:hAnsi="Times New Roman"/>
          <w:i/>
        </w:rPr>
        <w:t>inances</w:t>
      </w:r>
      <w:r w:rsidR="00751DC1" w:rsidRPr="00D11099">
        <w:rPr>
          <w:rFonts w:ascii="Times New Roman" w:hAnsi="Times New Roman"/>
        </w:rPr>
        <w:t>:</w:t>
      </w:r>
      <w:r w:rsidRPr="00D11099">
        <w:rPr>
          <w:rFonts w:ascii="Times New Roman" w:hAnsi="Times New Roman"/>
        </w:rPr>
        <w:t xml:space="preserve"> Describe your capacity to manage a federal grant and to provide monitoring of financial and other required systems utilized to administer the AmeriCorps grant.</w:t>
      </w:r>
      <w:r w:rsidR="004E35F2" w:rsidRPr="00D11099">
        <w:rPr>
          <w:rFonts w:ascii="Times New Roman" w:hAnsi="Times New Roman"/>
        </w:rPr>
        <w:t xml:space="preserve">  List all </w:t>
      </w:r>
      <w:r w:rsidR="00751DC1" w:rsidRPr="00D11099">
        <w:rPr>
          <w:rFonts w:ascii="Times New Roman" w:hAnsi="Times New Roman"/>
        </w:rPr>
        <w:t>f</w:t>
      </w:r>
      <w:r w:rsidR="004E35F2" w:rsidRPr="00D11099">
        <w:rPr>
          <w:rFonts w:ascii="Times New Roman" w:hAnsi="Times New Roman"/>
        </w:rPr>
        <w:t>ederal grants and amounts the organization received in the prior fiscal year.  Describe the organization’s prior experience with AmeriCorps funds or members, if any (not necessary for current Equal Justice Works AmeriCorps grantees).</w:t>
      </w:r>
      <w:r w:rsidR="00D11099" w:rsidRPr="00D11099">
        <w:rPr>
          <w:rFonts w:ascii="Times New Roman" w:hAnsi="Times New Roman"/>
        </w:rPr>
        <w:t xml:space="preserve">  Within the last three years has any funder, including the Legal Services Corporation, asked for any kind of corrective action plan related to </w:t>
      </w:r>
      <w:r w:rsidR="00D11099">
        <w:rPr>
          <w:rFonts w:ascii="Times New Roman" w:hAnsi="Times New Roman"/>
        </w:rPr>
        <w:t>fiscal issues?</w:t>
      </w:r>
      <w:r w:rsidR="00D11099" w:rsidRPr="00D11099">
        <w:rPr>
          <w:rFonts w:ascii="Times New Roman" w:hAnsi="Times New Roman"/>
        </w:rPr>
        <w:t xml:space="preserve">  If yes, describe the plan and the current state or resolution of the issue(s).</w:t>
      </w:r>
      <w:r w:rsidRPr="00D11099">
        <w:rPr>
          <w:rFonts w:ascii="Times New Roman" w:hAnsi="Times New Roman"/>
        </w:rPr>
        <w:t xml:space="preserve"> </w:t>
      </w:r>
    </w:p>
    <w:p w:rsidR="007820E4" w:rsidRPr="00EA0BA2" w:rsidRDefault="004E35F2" w:rsidP="007820E4">
      <w:pPr>
        <w:pStyle w:val="MediumGrid1-Accent21"/>
        <w:numPr>
          <w:ilvl w:val="0"/>
          <w:numId w:val="12"/>
        </w:numPr>
        <w:rPr>
          <w:rFonts w:ascii="Times New Roman" w:hAnsi="Times New Roman"/>
        </w:rPr>
      </w:pPr>
      <w:r>
        <w:rPr>
          <w:rFonts w:ascii="Times New Roman" w:hAnsi="Times New Roman"/>
          <w:i/>
        </w:rPr>
        <w:t>Matching Funds</w:t>
      </w:r>
      <w:r w:rsidR="00751DC1">
        <w:rPr>
          <w:rFonts w:ascii="Times New Roman" w:hAnsi="Times New Roman"/>
        </w:rPr>
        <w:t>:</w:t>
      </w:r>
      <w:r w:rsidRPr="00DA3276">
        <w:rPr>
          <w:rFonts w:ascii="Times New Roman" w:hAnsi="Times New Roman"/>
        </w:rPr>
        <w:t xml:space="preserve"> </w:t>
      </w:r>
      <w:r>
        <w:rPr>
          <w:rFonts w:ascii="Times New Roman" w:hAnsi="Times New Roman"/>
        </w:rPr>
        <w:t xml:space="preserve">What is the source or sources of your matching funds?  Do your matching funds have any restrictions?  </w:t>
      </w:r>
      <w:r w:rsidR="00777F81" w:rsidRPr="00EA0BA2">
        <w:rPr>
          <w:rFonts w:ascii="Times New Roman" w:hAnsi="Times New Roman"/>
        </w:rPr>
        <w:t xml:space="preserve"> </w:t>
      </w:r>
      <w:r>
        <w:rPr>
          <w:rFonts w:ascii="Times New Roman" w:hAnsi="Times New Roman"/>
        </w:rPr>
        <w:t xml:space="preserve">What </w:t>
      </w:r>
      <w:r w:rsidRPr="00EA0BA2">
        <w:rPr>
          <w:rFonts w:ascii="Times New Roman" w:hAnsi="Times New Roman"/>
        </w:rPr>
        <w:t xml:space="preserve">benefits will </w:t>
      </w:r>
      <w:r>
        <w:rPr>
          <w:rFonts w:ascii="Times New Roman" w:hAnsi="Times New Roman"/>
        </w:rPr>
        <w:t xml:space="preserve">you </w:t>
      </w:r>
      <w:r w:rsidRPr="00EA0BA2">
        <w:rPr>
          <w:rFonts w:ascii="Times New Roman" w:hAnsi="Times New Roman"/>
        </w:rPr>
        <w:t xml:space="preserve">provide to the </w:t>
      </w:r>
      <w:r>
        <w:rPr>
          <w:rFonts w:ascii="Times New Roman" w:hAnsi="Times New Roman"/>
        </w:rPr>
        <w:t xml:space="preserve">Fellow?  </w:t>
      </w:r>
    </w:p>
    <w:p w:rsidR="007820E4" w:rsidRPr="00EA0BA2" w:rsidRDefault="007820E4" w:rsidP="00383D19">
      <w:pPr>
        <w:pStyle w:val="MediumGrid1-Accent21"/>
        <w:numPr>
          <w:ilvl w:val="0"/>
          <w:numId w:val="12"/>
        </w:numPr>
        <w:rPr>
          <w:rFonts w:ascii="Times New Roman" w:hAnsi="Times New Roman"/>
          <w:b/>
        </w:rPr>
      </w:pPr>
      <w:r w:rsidRPr="00EA0BA2">
        <w:rPr>
          <w:rFonts w:ascii="Times New Roman" w:hAnsi="Times New Roman"/>
          <w:i/>
        </w:rPr>
        <w:t xml:space="preserve">Supervision and </w:t>
      </w:r>
      <w:r w:rsidR="00751DC1">
        <w:rPr>
          <w:rFonts w:ascii="Times New Roman" w:hAnsi="Times New Roman"/>
          <w:i/>
        </w:rPr>
        <w:t>T</w:t>
      </w:r>
      <w:r w:rsidRPr="00EA0BA2">
        <w:rPr>
          <w:rFonts w:ascii="Times New Roman" w:hAnsi="Times New Roman"/>
          <w:i/>
        </w:rPr>
        <w:t>raining</w:t>
      </w:r>
      <w:r w:rsidR="00751DC1">
        <w:rPr>
          <w:rFonts w:ascii="Times New Roman" w:hAnsi="Times New Roman"/>
        </w:rPr>
        <w:t>:</w:t>
      </w:r>
      <w:r w:rsidRPr="00EA0BA2">
        <w:rPr>
          <w:rFonts w:ascii="Times New Roman" w:hAnsi="Times New Roman"/>
        </w:rPr>
        <w:t xml:space="preserve"> </w:t>
      </w:r>
      <w:r w:rsidR="00743738" w:rsidRPr="00EA0BA2">
        <w:rPr>
          <w:rFonts w:ascii="Times New Roman" w:hAnsi="Times New Roman"/>
        </w:rPr>
        <w:t xml:space="preserve">Describe your organization’s </w:t>
      </w:r>
      <w:r w:rsidR="00911164">
        <w:rPr>
          <w:rFonts w:ascii="Times New Roman" w:hAnsi="Times New Roman"/>
        </w:rPr>
        <w:t xml:space="preserve">experience in removing legal barriers to employment </w:t>
      </w:r>
      <w:r w:rsidR="00743738" w:rsidRPr="00EA0BA2">
        <w:rPr>
          <w:rFonts w:ascii="Times New Roman" w:hAnsi="Times New Roman"/>
        </w:rPr>
        <w:t xml:space="preserve">and your capacity to train </w:t>
      </w:r>
      <w:r w:rsidR="00911164">
        <w:rPr>
          <w:rFonts w:ascii="Times New Roman" w:hAnsi="Times New Roman"/>
        </w:rPr>
        <w:t xml:space="preserve">and supervise </w:t>
      </w:r>
      <w:r w:rsidR="00743738" w:rsidRPr="00EA0BA2">
        <w:rPr>
          <w:rFonts w:ascii="Times New Roman" w:hAnsi="Times New Roman"/>
        </w:rPr>
        <w:t xml:space="preserve">a </w:t>
      </w:r>
      <w:r w:rsidR="00F75EF9">
        <w:rPr>
          <w:rFonts w:ascii="Times New Roman" w:hAnsi="Times New Roman"/>
        </w:rPr>
        <w:t>Fellow</w:t>
      </w:r>
      <w:r w:rsidR="00743738" w:rsidRPr="00EA0BA2">
        <w:rPr>
          <w:rFonts w:ascii="Times New Roman" w:hAnsi="Times New Roman"/>
        </w:rPr>
        <w:t xml:space="preserve"> in this area of law.  </w:t>
      </w:r>
      <w:r w:rsidR="00E96172">
        <w:rPr>
          <w:rFonts w:ascii="Times New Roman" w:hAnsi="Times New Roman"/>
        </w:rPr>
        <w:t xml:space="preserve">Provide a biography of your proposed supervisors.  </w:t>
      </w:r>
      <w:r w:rsidRPr="00EA0BA2">
        <w:rPr>
          <w:rFonts w:ascii="Times New Roman" w:hAnsi="Times New Roman"/>
        </w:rPr>
        <w:t xml:space="preserve">Describe the orientation and issue area training the </w:t>
      </w:r>
      <w:r w:rsidR="00F75EF9">
        <w:rPr>
          <w:rFonts w:ascii="Times New Roman" w:hAnsi="Times New Roman"/>
        </w:rPr>
        <w:t>Fellow</w:t>
      </w:r>
      <w:r w:rsidRPr="00EA0BA2">
        <w:rPr>
          <w:rFonts w:ascii="Times New Roman" w:hAnsi="Times New Roman"/>
        </w:rPr>
        <w:t xml:space="preserve"> will receive. </w:t>
      </w:r>
      <w:r w:rsidR="00B23923" w:rsidRPr="00EA0BA2">
        <w:rPr>
          <w:rFonts w:ascii="Times New Roman" w:hAnsi="Times New Roman"/>
        </w:rPr>
        <w:t xml:space="preserve"> </w:t>
      </w:r>
      <w:r w:rsidRPr="00EA0BA2">
        <w:rPr>
          <w:rFonts w:ascii="Times New Roman" w:hAnsi="Times New Roman"/>
        </w:rPr>
        <w:t xml:space="preserve">Describe the supervisory structure the organization will use to support the </w:t>
      </w:r>
      <w:r w:rsidR="00F75EF9">
        <w:rPr>
          <w:rFonts w:ascii="Times New Roman" w:hAnsi="Times New Roman"/>
        </w:rPr>
        <w:t>Fellow</w:t>
      </w:r>
      <w:r w:rsidRPr="00EA0BA2">
        <w:rPr>
          <w:rFonts w:ascii="Times New Roman" w:hAnsi="Times New Roman"/>
        </w:rPr>
        <w:t>s day</w:t>
      </w:r>
      <w:r w:rsidR="00956DA4" w:rsidRPr="00EA0BA2">
        <w:rPr>
          <w:rFonts w:ascii="Times New Roman" w:hAnsi="Times New Roman"/>
        </w:rPr>
        <w:t>-</w:t>
      </w:r>
      <w:r w:rsidRPr="00EA0BA2">
        <w:rPr>
          <w:rFonts w:ascii="Times New Roman" w:hAnsi="Times New Roman"/>
        </w:rPr>
        <w:t>to</w:t>
      </w:r>
      <w:r w:rsidR="00956DA4" w:rsidRPr="00EA0BA2">
        <w:rPr>
          <w:rFonts w:ascii="Times New Roman" w:hAnsi="Times New Roman"/>
        </w:rPr>
        <w:t>-</w:t>
      </w:r>
      <w:r w:rsidRPr="00EA0BA2">
        <w:rPr>
          <w:rFonts w:ascii="Times New Roman" w:hAnsi="Times New Roman"/>
        </w:rPr>
        <w:t>day and over the course of the term of service.</w:t>
      </w:r>
    </w:p>
    <w:p w:rsidR="00916E59" w:rsidRDefault="00E717A6">
      <w:pPr>
        <w:pStyle w:val="MediumGrid1-Accent21"/>
        <w:numPr>
          <w:ilvl w:val="0"/>
          <w:numId w:val="12"/>
        </w:numPr>
        <w:rPr>
          <w:rFonts w:ascii="Times New Roman" w:hAnsi="Times New Roman"/>
          <w:b/>
        </w:rPr>
      </w:pPr>
      <w:r w:rsidRPr="00E717A6">
        <w:rPr>
          <w:rFonts w:ascii="Times New Roman" w:hAnsi="Times New Roman"/>
          <w:i/>
        </w:rPr>
        <w:t xml:space="preserve">Willingness to </w:t>
      </w:r>
      <w:proofErr w:type="gramStart"/>
      <w:r w:rsidR="00751DC1">
        <w:rPr>
          <w:rFonts w:ascii="Times New Roman" w:hAnsi="Times New Roman"/>
          <w:i/>
        </w:rPr>
        <w:t>P</w:t>
      </w:r>
      <w:r w:rsidRPr="00E717A6">
        <w:rPr>
          <w:rFonts w:ascii="Times New Roman" w:hAnsi="Times New Roman"/>
          <w:i/>
        </w:rPr>
        <w:t>articipate</w:t>
      </w:r>
      <w:proofErr w:type="gramEnd"/>
      <w:r w:rsidRPr="00E717A6">
        <w:rPr>
          <w:rFonts w:ascii="Times New Roman" w:hAnsi="Times New Roman"/>
          <w:i/>
        </w:rPr>
        <w:t xml:space="preserve"> in an Equal Justice Works AmeriCorps Evaluation</w:t>
      </w:r>
      <w:r w:rsidR="00751DC1">
        <w:rPr>
          <w:rFonts w:ascii="Times New Roman" w:hAnsi="Times New Roman"/>
        </w:rPr>
        <w:t>:</w:t>
      </w:r>
      <w:r w:rsidRPr="00E717A6">
        <w:rPr>
          <w:rFonts w:ascii="Times New Roman" w:hAnsi="Times New Roman"/>
        </w:rPr>
        <w:t xml:space="preserve"> Equal Justice Works will conduct a formal evaluation of the </w:t>
      </w:r>
      <w:r w:rsidR="00911164">
        <w:rPr>
          <w:rFonts w:ascii="Times New Roman" w:hAnsi="Times New Roman"/>
        </w:rPr>
        <w:t>Employment Opportunity Legal Corps</w:t>
      </w:r>
      <w:r w:rsidRPr="00E717A6">
        <w:rPr>
          <w:rFonts w:ascii="Times New Roman" w:hAnsi="Times New Roman"/>
        </w:rPr>
        <w:t xml:space="preserve">, comparing clients who receive services from the </w:t>
      </w:r>
      <w:r w:rsidR="00911164">
        <w:rPr>
          <w:rFonts w:ascii="Times New Roman" w:hAnsi="Times New Roman"/>
        </w:rPr>
        <w:t>Employment Opportunity Legal Corps</w:t>
      </w:r>
      <w:r w:rsidRPr="00E717A6">
        <w:rPr>
          <w:rFonts w:ascii="Times New Roman" w:hAnsi="Times New Roman"/>
        </w:rPr>
        <w:t xml:space="preserve"> with those who do not.  The evaluation may include a randomized control trial.  </w:t>
      </w:r>
      <w:r w:rsidR="00E96172">
        <w:rPr>
          <w:rFonts w:ascii="Times New Roman" w:hAnsi="Times New Roman"/>
        </w:rPr>
        <w:t xml:space="preserve">Please describe the organization's experience and track record in </w:t>
      </w:r>
      <w:r w:rsidR="00911164">
        <w:rPr>
          <w:rFonts w:ascii="Times New Roman" w:hAnsi="Times New Roman"/>
        </w:rPr>
        <w:t xml:space="preserve">conducting and </w:t>
      </w:r>
      <w:r w:rsidR="00E96172">
        <w:rPr>
          <w:rFonts w:ascii="Times New Roman" w:hAnsi="Times New Roman"/>
        </w:rPr>
        <w:t>participating in evaluations</w:t>
      </w:r>
      <w:r w:rsidR="00911164">
        <w:rPr>
          <w:rFonts w:ascii="Times New Roman" w:hAnsi="Times New Roman"/>
        </w:rPr>
        <w:t xml:space="preserve">.  Please provide copies of any evaluation of your work on removing barriers to employment.  Participation in the evaluation will be a condition of participation in the program.  </w:t>
      </w:r>
      <w:r w:rsidR="00E96172">
        <w:rPr>
          <w:rFonts w:ascii="Times New Roman" w:hAnsi="Times New Roman"/>
        </w:rPr>
        <w:t xml:space="preserve">  </w:t>
      </w:r>
    </w:p>
    <w:p w:rsidR="00115EDF" w:rsidRPr="00081E15" w:rsidRDefault="00115EDF" w:rsidP="00081E15">
      <w:pPr>
        <w:pStyle w:val="MediumGrid1-Accent21"/>
        <w:numPr>
          <w:ilvl w:val="0"/>
          <w:numId w:val="12"/>
        </w:numPr>
        <w:rPr>
          <w:rFonts w:ascii="Times New Roman" w:hAnsi="Times New Roman"/>
          <w:b/>
        </w:rPr>
      </w:pPr>
      <w:r w:rsidRPr="00EA0BA2">
        <w:rPr>
          <w:rFonts w:ascii="Times New Roman" w:hAnsi="Times New Roman"/>
          <w:i/>
        </w:rPr>
        <w:t xml:space="preserve">Audit </w:t>
      </w:r>
      <w:r w:rsidR="00A9222C">
        <w:rPr>
          <w:rFonts w:ascii="Times New Roman" w:hAnsi="Times New Roman"/>
          <w:i/>
        </w:rPr>
        <w:t>and Fiscal Management History</w:t>
      </w:r>
      <w:r w:rsidR="000002DB">
        <w:rPr>
          <w:rFonts w:ascii="Times New Roman" w:hAnsi="Times New Roman"/>
        </w:rPr>
        <w:t>:</w:t>
      </w:r>
      <w:r w:rsidR="00242E96">
        <w:rPr>
          <w:rFonts w:ascii="Times New Roman" w:hAnsi="Times New Roman"/>
        </w:rPr>
        <w:t xml:space="preserve"> </w:t>
      </w:r>
      <w:r w:rsidR="00A9222C">
        <w:rPr>
          <w:rFonts w:ascii="Times New Roman" w:hAnsi="Times New Roman"/>
        </w:rPr>
        <w:t>Ha</w:t>
      </w:r>
      <w:r w:rsidR="00242E96">
        <w:rPr>
          <w:rFonts w:ascii="Times New Roman" w:hAnsi="Times New Roman"/>
        </w:rPr>
        <w:t xml:space="preserve">s your organization </w:t>
      </w:r>
      <w:r w:rsidR="00A9222C">
        <w:rPr>
          <w:rFonts w:ascii="Times New Roman" w:hAnsi="Times New Roman"/>
        </w:rPr>
        <w:t xml:space="preserve">had findings </w:t>
      </w:r>
      <w:r w:rsidR="00911164">
        <w:rPr>
          <w:rFonts w:ascii="Times New Roman" w:hAnsi="Times New Roman"/>
        </w:rPr>
        <w:t xml:space="preserve">on </w:t>
      </w:r>
      <w:r w:rsidR="00A9222C">
        <w:rPr>
          <w:rFonts w:ascii="Times New Roman" w:hAnsi="Times New Roman"/>
        </w:rPr>
        <w:t>an audit within the past seven years?  If so, describe what the findings were and how the issues were resolved</w:t>
      </w:r>
      <w:r w:rsidR="00911164">
        <w:rPr>
          <w:rFonts w:ascii="Times New Roman" w:hAnsi="Times New Roman"/>
        </w:rPr>
        <w:t xml:space="preserve"> or are being resolved</w:t>
      </w:r>
      <w:r w:rsidR="00A9222C">
        <w:rPr>
          <w:rFonts w:ascii="Times New Roman" w:hAnsi="Times New Roman"/>
        </w:rPr>
        <w:t xml:space="preserve">.  Further, </w:t>
      </w:r>
      <w:r w:rsidR="00242E96">
        <w:rPr>
          <w:rFonts w:ascii="Times New Roman" w:hAnsi="Times New Roman"/>
        </w:rPr>
        <w:t xml:space="preserve">has your organization </w:t>
      </w:r>
      <w:r w:rsidR="00A9222C">
        <w:rPr>
          <w:rFonts w:ascii="Times New Roman" w:hAnsi="Times New Roman"/>
        </w:rPr>
        <w:t>ever had to refund a private or public gran</w:t>
      </w:r>
      <w:r w:rsidR="00242E96">
        <w:rPr>
          <w:rFonts w:ascii="Times New Roman" w:hAnsi="Times New Roman"/>
        </w:rPr>
        <w:t xml:space="preserve">t within the past seven years?  </w:t>
      </w:r>
      <w:r w:rsidR="00A9222C">
        <w:rPr>
          <w:rFonts w:ascii="Times New Roman" w:hAnsi="Times New Roman"/>
        </w:rPr>
        <w:t>If so, describe the reason for the</w:t>
      </w:r>
      <w:r w:rsidR="00097D90">
        <w:rPr>
          <w:rFonts w:ascii="Times New Roman" w:hAnsi="Times New Roman"/>
        </w:rPr>
        <w:t xml:space="preserve"> refund and what steps were taken </w:t>
      </w:r>
      <w:r w:rsidR="00A9222C">
        <w:rPr>
          <w:rFonts w:ascii="Times New Roman" w:hAnsi="Times New Roman"/>
        </w:rPr>
        <w:t>to prevent the issue from reoccurring in the future.</w:t>
      </w:r>
    </w:p>
    <w:p w:rsidR="001243C3" w:rsidRDefault="001243C3" w:rsidP="001243C3">
      <w:pPr>
        <w:pStyle w:val="MediumGrid1-Accent21"/>
        <w:rPr>
          <w:rFonts w:ascii="Times New Roman" w:hAnsi="Times New Roman"/>
          <w:b/>
        </w:rPr>
      </w:pPr>
    </w:p>
    <w:p w:rsidR="003D0438" w:rsidRDefault="008B6B8B" w:rsidP="008B6B8B">
      <w:pPr>
        <w:pStyle w:val="MediumGrid1-Accent21"/>
        <w:ind w:left="0"/>
        <w:rPr>
          <w:rFonts w:ascii="Times New Roman" w:hAnsi="Times New Roman"/>
        </w:rPr>
      </w:pPr>
      <w:r>
        <w:rPr>
          <w:rFonts w:ascii="Times New Roman" w:hAnsi="Times New Roman"/>
          <w:b/>
          <w:u w:val="single"/>
        </w:rPr>
        <w:t>Budget (25 points)</w:t>
      </w:r>
      <w:r w:rsidRPr="008B6B8B">
        <w:rPr>
          <w:rFonts w:ascii="Times New Roman" w:hAnsi="Times New Roman"/>
        </w:rPr>
        <w:t xml:space="preserve">: Please attach a proposed budget using a format </w:t>
      </w:r>
      <w:r w:rsidR="000E3C31">
        <w:rPr>
          <w:rFonts w:ascii="Times New Roman" w:hAnsi="Times New Roman"/>
        </w:rPr>
        <w:t xml:space="preserve">similar to the sample </w:t>
      </w:r>
      <w:r w:rsidR="00BE555F">
        <w:rPr>
          <w:rFonts w:ascii="Times New Roman" w:hAnsi="Times New Roman"/>
        </w:rPr>
        <w:t xml:space="preserve">budget </w:t>
      </w:r>
      <w:r w:rsidR="000E3C31">
        <w:rPr>
          <w:rFonts w:ascii="Times New Roman" w:hAnsi="Times New Roman"/>
        </w:rPr>
        <w:t xml:space="preserve">found in </w:t>
      </w:r>
      <w:r w:rsidRPr="008B6B8B">
        <w:rPr>
          <w:rFonts w:ascii="Times New Roman" w:hAnsi="Times New Roman"/>
        </w:rPr>
        <w:t>Appendix</w:t>
      </w:r>
      <w:r w:rsidR="000E3C31">
        <w:rPr>
          <w:rFonts w:ascii="Times New Roman" w:hAnsi="Times New Roman"/>
        </w:rPr>
        <w:t xml:space="preserve"> C.</w:t>
      </w:r>
    </w:p>
    <w:p w:rsidR="004E35F2" w:rsidRDefault="004E35F2" w:rsidP="008B6B8B">
      <w:pPr>
        <w:pStyle w:val="MediumGrid1-Accent21"/>
        <w:ind w:left="0"/>
        <w:rPr>
          <w:rFonts w:ascii="Times New Roman" w:hAnsi="Times New Roman"/>
        </w:rPr>
      </w:pPr>
    </w:p>
    <w:p w:rsidR="004E35F2" w:rsidRDefault="004E35F2" w:rsidP="008B6B8B">
      <w:pPr>
        <w:pStyle w:val="MediumGrid1-Accent21"/>
        <w:ind w:left="0"/>
        <w:rPr>
          <w:rFonts w:ascii="Times New Roman" w:hAnsi="Times New Roman"/>
        </w:rPr>
      </w:pPr>
    </w:p>
    <w:p w:rsidR="004E35F2" w:rsidRPr="003C2188" w:rsidRDefault="004E35F2" w:rsidP="008B6B8B">
      <w:pPr>
        <w:pStyle w:val="MediumGrid1-Accent21"/>
        <w:ind w:left="0"/>
        <w:rPr>
          <w:rFonts w:ascii="Times New Roman" w:hAnsi="Times New Roman"/>
          <w:b/>
          <w:u w:val="single"/>
        </w:rPr>
      </w:pPr>
      <w:r>
        <w:rPr>
          <w:rFonts w:ascii="Times New Roman" w:hAnsi="Times New Roman"/>
        </w:rPr>
        <w:lastRenderedPageBreak/>
        <w:t xml:space="preserve">If any aspects of your application change at any time, including after you have been accepted into the AmeriCorps program, you must notify Equal Justice Works within </w:t>
      </w:r>
      <w:r w:rsidR="00DF1F2C">
        <w:rPr>
          <w:rFonts w:ascii="Times New Roman" w:hAnsi="Times New Roman"/>
        </w:rPr>
        <w:t>10</w:t>
      </w:r>
      <w:r>
        <w:rPr>
          <w:rFonts w:ascii="Times New Roman" w:hAnsi="Times New Roman"/>
        </w:rPr>
        <w:t xml:space="preserve"> calendar days by sending an email to </w:t>
      </w:r>
      <w:hyperlink r:id="rId13" w:history="1">
        <w:r w:rsidRPr="00590293">
          <w:rPr>
            <w:rStyle w:val="Hyperlink"/>
            <w:rFonts w:ascii="Times New Roman" w:hAnsi="Times New Roman"/>
          </w:rPr>
          <w:t>americorpsmail@equaljusticeworks.org</w:t>
        </w:r>
      </w:hyperlink>
      <w:r>
        <w:rPr>
          <w:rFonts w:ascii="Times New Roman" w:hAnsi="Times New Roman"/>
        </w:rPr>
        <w:t xml:space="preserve">.  </w:t>
      </w:r>
    </w:p>
    <w:p w:rsidR="00E653B3" w:rsidRDefault="00E653B3">
      <w:pPr>
        <w:spacing w:after="0" w:line="240" w:lineRule="auto"/>
        <w:rPr>
          <w:rFonts w:ascii="Arial" w:eastAsia="Times New Roman" w:hAnsi="Arial" w:cs="Arial"/>
          <w:b/>
        </w:rPr>
      </w:pPr>
      <w:r>
        <w:br w:type="page"/>
      </w:r>
    </w:p>
    <w:p w:rsidR="007820E4" w:rsidRPr="008801B2" w:rsidRDefault="006A0A5B" w:rsidP="008801B2">
      <w:pPr>
        <w:spacing w:after="0" w:line="240" w:lineRule="auto"/>
        <w:jc w:val="center"/>
        <w:rPr>
          <w:rFonts w:ascii="Arial" w:eastAsia="Times New Roman" w:hAnsi="Arial" w:cs="Arial"/>
          <w:b/>
          <w:u w:val="single"/>
        </w:rPr>
      </w:pPr>
      <w:r w:rsidRPr="005B3102">
        <w:rPr>
          <w:rFonts w:ascii="Arial" w:hAnsi="Arial" w:cs="Arial"/>
          <w:b/>
        </w:rPr>
        <w:lastRenderedPageBreak/>
        <w:t>APPENDIX</w:t>
      </w:r>
      <w:r w:rsidR="00214B25" w:rsidRPr="005B3102">
        <w:rPr>
          <w:rFonts w:ascii="Arial" w:hAnsi="Arial" w:cs="Arial"/>
          <w:b/>
        </w:rPr>
        <w:t xml:space="preserve"> </w:t>
      </w:r>
      <w:r w:rsidR="00284DE0">
        <w:rPr>
          <w:rFonts w:ascii="Arial" w:hAnsi="Arial" w:cs="Arial"/>
          <w:b/>
        </w:rPr>
        <w:t>A</w:t>
      </w:r>
    </w:p>
    <w:p w:rsidR="007820E4" w:rsidRPr="00EA0BA2" w:rsidRDefault="007820E4" w:rsidP="005B3102">
      <w:pPr>
        <w:pStyle w:val="NormalWeb"/>
        <w:rPr>
          <w:rFonts w:ascii="Arial" w:hAnsi="Arial" w:cs="Arial"/>
          <w:b/>
          <w:sz w:val="22"/>
          <w:szCs w:val="22"/>
        </w:rPr>
      </w:pPr>
      <w:r w:rsidRPr="00EA0BA2">
        <w:rPr>
          <w:rFonts w:ascii="Arial" w:hAnsi="Arial" w:cs="Arial"/>
          <w:b/>
          <w:sz w:val="22"/>
          <w:szCs w:val="22"/>
        </w:rPr>
        <w:t>AmeriCorps Prohibited Activities</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While charging time to the AmeriCorps program, accumulating service or training hours, or otherwise performing activities supported by the AmeriCorps program or the Corporation, staff and members may not engage in the following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(1) Attempting to influence legislation;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(2) Organizing or engaging in protests, petitions, boycotts, or strikes;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(3) Assisting, promoting, or deterring union organizing;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(4) Impairing existing contracts for services or collective bargaining agreements;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(5) Engaging in partisan political activities, or other activities designed to influence the outcome of an election to any public office;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(6) Participating in, or endorsing, events or activities </w:t>
      </w:r>
      <w:proofErr w:type="gramStart"/>
      <w:r w:rsidRPr="00EA0BA2">
        <w:rPr>
          <w:sz w:val="22"/>
          <w:szCs w:val="22"/>
        </w:rPr>
        <w:t>that are</w:t>
      </w:r>
      <w:proofErr w:type="gramEnd"/>
      <w:r w:rsidRPr="00EA0BA2">
        <w:rPr>
          <w:sz w:val="22"/>
          <w:szCs w:val="22"/>
        </w:rPr>
        <w:t xml:space="preserve"> likely to include advocacy for or against political parties, political platforms, political candidates, proposed legislation, or elected officials;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(8) Providing a direct benefit to—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w:t>
      </w:r>
      <w:proofErr w:type="spellStart"/>
      <w:r w:rsidRPr="00EA0BA2">
        <w:rPr>
          <w:sz w:val="22"/>
          <w:szCs w:val="22"/>
        </w:rPr>
        <w:t>i</w:t>
      </w:r>
      <w:proofErr w:type="spellEnd"/>
      <w:r w:rsidRPr="00EA0BA2">
        <w:rPr>
          <w:sz w:val="22"/>
          <w:szCs w:val="22"/>
        </w:rPr>
        <w:t xml:space="preserve">) A business organized for profit;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 A labor union;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(iii) A partisan political organization; </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 xml:space="preserve">(v) An organization engaged in the religious activities described in paragraph (g) of this section, unless Corporation assistance is not used to support those religious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(9) Conducting a voter registration drive or using Corporation funds to conduct a voter registration drive;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(10) Providing abortion services or referrals for receipt of such services; and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(11) Such other activities as the Corporation may prohibit. </w:t>
      </w:r>
    </w:p>
    <w:p w:rsidR="007820E4" w:rsidRPr="00EA0BA2" w:rsidRDefault="007820E4" w:rsidP="007820E4">
      <w:pPr>
        <w:pStyle w:val="NormalWeb"/>
        <w:spacing w:before="0" w:beforeAutospacing="0" w:after="0" w:afterAutospacing="0"/>
        <w:rPr>
          <w:sz w:val="22"/>
          <w:szCs w:val="22"/>
        </w:rPr>
      </w:pP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Individuals may exercise their rights as private citizens and may participate in the activities listed above on their initiative, on non-AmeriCorps time, and using non-Corporation funds. Individuals should not wear the AmeriCorps logo while doing so. </w:t>
      </w:r>
    </w:p>
    <w:p w:rsidR="007820E4" w:rsidRPr="00EA0BA2" w:rsidRDefault="007820E4" w:rsidP="007820E4">
      <w:pPr>
        <w:pStyle w:val="NormalWeb"/>
        <w:spacing w:before="0" w:beforeAutospacing="0" w:after="0" w:afterAutospacing="0"/>
        <w:rPr>
          <w:sz w:val="22"/>
          <w:szCs w:val="22"/>
        </w:rPr>
      </w:pPr>
    </w:p>
    <w:p w:rsidR="007820E4" w:rsidRPr="009238DA" w:rsidRDefault="007820E4" w:rsidP="009238DA">
      <w:pPr>
        <w:pStyle w:val="NormalWeb"/>
        <w:spacing w:before="0" w:beforeAutospacing="0" w:after="0" w:afterAutospacing="0"/>
        <w:rPr>
          <w:sz w:val="22"/>
          <w:szCs w:val="22"/>
        </w:rPr>
      </w:pPr>
      <w:r w:rsidRPr="00EA0BA2">
        <w:rPr>
          <w:b/>
          <w:sz w:val="22"/>
          <w:szCs w:val="22"/>
          <w:u w:val="single"/>
        </w:rPr>
        <w:t>Additional note</w:t>
      </w:r>
      <w:r w:rsidRPr="00EA0BA2">
        <w:rPr>
          <w:b/>
          <w:sz w:val="22"/>
          <w:szCs w:val="22"/>
        </w:rPr>
        <w:t>:</w:t>
      </w:r>
      <w:r w:rsidRPr="00EA0BA2">
        <w:rPr>
          <w:sz w:val="22"/>
          <w:szCs w:val="22"/>
        </w:rPr>
        <w:t xml:space="preserve"> The AmeriCorps prohibited activities apply to </w:t>
      </w:r>
      <w:r w:rsidR="00911164">
        <w:rPr>
          <w:sz w:val="22"/>
          <w:szCs w:val="22"/>
        </w:rPr>
        <w:t>Employment Opportunity Legal Corps</w:t>
      </w:r>
      <w:r w:rsidRPr="00EA0BA2">
        <w:rPr>
          <w:sz w:val="22"/>
          <w:szCs w:val="22"/>
        </w:rPr>
        <w:t xml:space="preserve"> </w:t>
      </w:r>
      <w:r w:rsidR="00F75EF9">
        <w:rPr>
          <w:sz w:val="22"/>
          <w:szCs w:val="22"/>
        </w:rPr>
        <w:t>Fellow</w:t>
      </w:r>
      <w:r w:rsidR="00A849DA" w:rsidRPr="00EA0BA2">
        <w:rPr>
          <w:sz w:val="22"/>
          <w:szCs w:val="22"/>
        </w:rPr>
        <w:t xml:space="preserve">s </w:t>
      </w:r>
      <w:r w:rsidRPr="00EA0BA2">
        <w:rPr>
          <w:sz w:val="22"/>
          <w:szCs w:val="22"/>
        </w:rPr>
        <w:t xml:space="preserve">and the volunteers whom they recruit and manage. The prohibited activities do not apply to other staff in the organization. </w:t>
      </w:r>
    </w:p>
    <w:p w:rsidR="009238DA" w:rsidRPr="00EA0BA2" w:rsidRDefault="009238DA" w:rsidP="007820E4">
      <w:pPr>
        <w:rPr>
          <w:rFonts w:ascii="Times New Roman" w:hAnsi="Times New Roman"/>
        </w:rPr>
      </w:pPr>
    </w:p>
    <w:p w:rsidR="00214B25" w:rsidRDefault="00214B25">
      <w:pPr>
        <w:spacing w:after="0" w:line="240" w:lineRule="auto"/>
        <w:rPr>
          <w:rFonts w:ascii="Arial" w:hAnsi="Arial" w:cs="Arial"/>
          <w:b/>
        </w:rPr>
      </w:pPr>
      <w:r>
        <w:rPr>
          <w:rFonts w:ascii="Arial" w:hAnsi="Arial" w:cs="Arial"/>
          <w:b/>
        </w:rPr>
        <w:br w:type="page"/>
      </w:r>
    </w:p>
    <w:p w:rsidR="00214B25" w:rsidRDefault="00214B25" w:rsidP="005B3102">
      <w:pPr>
        <w:pStyle w:val="MediumGrid1-Accent21"/>
        <w:ind w:left="0"/>
        <w:jc w:val="center"/>
        <w:rPr>
          <w:rFonts w:ascii="Arial" w:hAnsi="Arial" w:cs="Arial"/>
          <w:b/>
        </w:rPr>
      </w:pPr>
      <w:r>
        <w:rPr>
          <w:rFonts w:ascii="Arial" w:hAnsi="Arial" w:cs="Arial"/>
          <w:b/>
        </w:rPr>
        <w:lastRenderedPageBreak/>
        <w:t xml:space="preserve">APPENDIX </w:t>
      </w:r>
      <w:r w:rsidR="00097D90">
        <w:rPr>
          <w:rFonts w:ascii="Arial" w:hAnsi="Arial" w:cs="Arial"/>
          <w:b/>
        </w:rPr>
        <w:t>B</w:t>
      </w:r>
    </w:p>
    <w:p w:rsidR="005B3102" w:rsidRDefault="005B3102" w:rsidP="005B3102">
      <w:pPr>
        <w:pStyle w:val="MediumGrid1-Accent21"/>
        <w:ind w:left="0"/>
        <w:rPr>
          <w:rFonts w:ascii="Arial" w:hAnsi="Arial" w:cs="Arial"/>
          <w:b/>
        </w:rPr>
      </w:pPr>
    </w:p>
    <w:p w:rsidR="007820E4" w:rsidRDefault="007820E4" w:rsidP="005B3102">
      <w:pPr>
        <w:pStyle w:val="MediumGrid1-Accent21"/>
        <w:ind w:left="0"/>
        <w:rPr>
          <w:rFonts w:ascii="Arial" w:hAnsi="Arial" w:cs="Arial"/>
          <w:b/>
        </w:rPr>
      </w:pPr>
      <w:r w:rsidRPr="00EA0BA2">
        <w:rPr>
          <w:rFonts w:ascii="Arial" w:hAnsi="Arial" w:cs="Arial"/>
          <w:b/>
        </w:rPr>
        <w:t>Sample Budget for a</w:t>
      </w:r>
      <w:r w:rsidR="005B3102">
        <w:rPr>
          <w:rFonts w:ascii="Arial" w:hAnsi="Arial" w:cs="Arial"/>
          <w:b/>
        </w:rPr>
        <w:t>n</w:t>
      </w:r>
      <w:r w:rsidRPr="00EA0BA2">
        <w:rPr>
          <w:rFonts w:ascii="Arial" w:hAnsi="Arial" w:cs="Arial"/>
          <w:b/>
        </w:rPr>
        <w:t xml:space="preserve"> AmeriCorps Legal </w:t>
      </w:r>
      <w:r w:rsidR="00F75EF9">
        <w:rPr>
          <w:rFonts w:ascii="Arial" w:hAnsi="Arial" w:cs="Arial"/>
          <w:b/>
        </w:rPr>
        <w:t>Fellow</w:t>
      </w:r>
      <w:r w:rsidRPr="00EA0BA2">
        <w:rPr>
          <w:rFonts w:ascii="Arial" w:hAnsi="Arial" w:cs="Arial"/>
          <w:b/>
        </w:rPr>
        <w:t xml:space="preserve"> Project (Two </w:t>
      </w:r>
      <w:r w:rsidR="00F75EF9">
        <w:rPr>
          <w:rFonts w:ascii="Arial" w:hAnsi="Arial" w:cs="Arial"/>
          <w:b/>
        </w:rPr>
        <w:t>Fellow</w:t>
      </w:r>
      <w:r w:rsidRPr="00EA0BA2">
        <w:rPr>
          <w:rFonts w:ascii="Arial" w:hAnsi="Arial" w:cs="Arial"/>
          <w:b/>
        </w:rPr>
        <w:t>s)</w:t>
      </w:r>
    </w:p>
    <w:p w:rsidR="00916E59" w:rsidRDefault="00916E59">
      <w:pPr>
        <w:pStyle w:val="MediumGrid1-Accent21"/>
        <w:rPr>
          <w:rFonts w:ascii="Arial" w:hAnsi="Arial" w:cs="Arial"/>
          <w:b/>
        </w:rPr>
      </w:pPr>
    </w:p>
    <w:p w:rsidR="00C520F7" w:rsidRDefault="008C4087" w:rsidP="005B3102">
      <w:pPr>
        <w:pStyle w:val="MediumGrid1-Accent21"/>
        <w:ind w:left="0"/>
        <w:rPr>
          <w:rFonts w:ascii="Times New Roman" w:hAnsi="Times New Roman"/>
        </w:rPr>
      </w:pPr>
      <w:r>
        <w:rPr>
          <w:rFonts w:ascii="Times New Roman" w:hAnsi="Times New Roman"/>
          <w:b/>
        </w:rPr>
        <w:t>Budget Tip</w:t>
      </w:r>
      <w:r w:rsidR="00214B25" w:rsidRPr="005B3102">
        <w:rPr>
          <w:rFonts w:ascii="Times New Roman" w:hAnsi="Times New Roman"/>
          <w:b/>
        </w:rPr>
        <w:t xml:space="preserve">: </w:t>
      </w:r>
      <w:r>
        <w:rPr>
          <w:rFonts w:ascii="Times New Roman" w:hAnsi="Times New Roman"/>
          <w:b/>
        </w:rPr>
        <w:t xml:space="preserve"> </w:t>
      </w:r>
      <w:r>
        <w:rPr>
          <w:rFonts w:ascii="Times New Roman" w:hAnsi="Times New Roman"/>
        </w:rPr>
        <w:t xml:space="preserve">The Host Site should limit line items expenses within the “CNCS Amount” column to only proposed amounts for living allowances and </w:t>
      </w:r>
      <w:r w:rsidR="00214B25" w:rsidRPr="005B3102">
        <w:rPr>
          <w:rFonts w:ascii="Times New Roman" w:hAnsi="Times New Roman"/>
        </w:rPr>
        <w:t>the administrative an</w:t>
      </w:r>
      <w:r w:rsidR="005B3102">
        <w:rPr>
          <w:rFonts w:ascii="Times New Roman" w:hAnsi="Times New Roman"/>
        </w:rPr>
        <w:t>d indirect costs.</w:t>
      </w:r>
    </w:p>
    <w:p w:rsidR="00C520F7" w:rsidRDefault="00C520F7" w:rsidP="005B3102">
      <w:pPr>
        <w:pStyle w:val="MediumGrid1-Accent21"/>
        <w:ind w:left="0"/>
        <w:rPr>
          <w:rFonts w:ascii="Times New Roman" w:hAnsi="Times New Roman"/>
        </w:rPr>
      </w:pPr>
    </w:p>
    <w:p w:rsidR="00916E59" w:rsidRPr="005B3102" w:rsidRDefault="00C520F7" w:rsidP="005B3102">
      <w:pPr>
        <w:pStyle w:val="MediumGrid1-Accent21"/>
        <w:ind w:left="0"/>
        <w:rPr>
          <w:rFonts w:ascii="Times New Roman" w:hAnsi="Times New Roman"/>
          <w:b/>
        </w:rPr>
      </w:pPr>
      <w:r>
        <w:rPr>
          <w:rFonts w:ascii="Times New Roman" w:hAnsi="Times New Roman"/>
        </w:rPr>
        <w:t xml:space="preserve">You may submit this document in Excel spreadsheet format if you wish.  </w:t>
      </w:r>
      <w:r w:rsidR="005B3102">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440"/>
        <w:gridCol w:w="3528"/>
      </w:tblGrid>
      <w:tr w:rsidR="007820E4" w:rsidRPr="00EA0BA2" w:rsidTr="00577480">
        <w:trPr>
          <w:trHeight w:hRule="exact" w:val="1144"/>
        </w:trPr>
        <w:tc>
          <w:tcPr>
            <w:tcW w:w="3078" w:type="dxa"/>
            <w:vAlign w:val="center"/>
          </w:tcPr>
          <w:p w:rsidR="007820E4" w:rsidRPr="00EA0BA2" w:rsidRDefault="007820E4" w:rsidP="00A75692">
            <w:pPr>
              <w:pStyle w:val="NormalWeb"/>
              <w:jc w:val="center"/>
              <w:rPr>
                <w:b/>
                <w:sz w:val="22"/>
                <w:szCs w:val="22"/>
              </w:rPr>
            </w:pPr>
            <w:r w:rsidRPr="00EA0BA2">
              <w:rPr>
                <w:b/>
                <w:sz w:val="22"/>
                <w:szCs w:val="22"/>
              </w:rPr>
              <w:t>Expense Type</w:t>
            </w:r>
          </w:p>
        </w:tc>
        <w:tc>
          <w:tcPr>
            <w:tcW w:w="153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CNCS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from Equal Justice Works</w:t>
            </w:r>
            <w:r w:rsidRPr="00EA0BA2">
              <w:rPr>
                <w:b/>
                <w:sz w:val="20"/>
                <w:szCs w:val="20"/>
              </w:rPr>
              <w:t>)</w:t>
            </w:r>
          </w:p>
        </w:tc>
        <w:tc>
          <w:tcPr>
            <w:tcW w:w="144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Grantee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Host Site Match</w:t>
            </w:r>
            <w:r w:rsidRPr="00EA0BA2">
              <w:rPr>
                <w:b/>
                <w:sz w:val="20"/>
                <w:szCs w:val="20"/>
              </w:rPr>
              <w:t>)</w:t>
            </w:r>
          </w:p>
        </w:tc>
        <w:tc>
          <w:tcPr>
            <w:tcW w:w="3528" w:type="dxa"/>
            <w:vAlign w:val="center"/>
          </w:tcPr>
          <w:p w:rsidR="007820E4" w:rsidRPr="00EA0BA2" w:rsidRDefault="007820E4" w:rsidP="00A75692">
            <w:pPr>
              <w:pStyle w:val="NormalWeb"/>
              <w:jc w:val="center"/>
              <w:rPr>
                <w:b/>
                <w:sz w:val="22"/>
                <w:szCs w:val="22"/>
              </w:rPr>
            </w:pPr>
            <w:r w:rsidRPr="00EA0BA2">
              <w:rPr>
                <w:b/>
                <w:sz w:val="22"/>
                <w:szCs w:val="22"/>
              </w:rPr>
              <w:t>Explanation</w:t>
            </w:r>
          </w:p>
        </w:tc>
      </w:tr>
      <w:tr w:rsidR="007820E4" w:rsidRPr="00EA0BA2" w:rsidTr="00577480">
        <w:trPr>
          <w:trHeight w:hRule="exact" w:val="856"/>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Program Operating Costs</w:t>
            </w: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101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Travel</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w:t>
            </w:r>
            <w:r w:rsidR="00577480" w:rsidRPr="00EA0BA2">
              <w:rPr>
                <w:i/>
                <w:sz w:val="22"/>
                <w:szCs w:val="22"/>
              </w:rPr>
              <w:t xml:space="preserve">work-related </w:t>
            </w:r>
            <w:r w:rsidRPr="00EA0BA2">
              <w:rPr>
                <w:i/>
                <w:sz w:val="22"/>
                <w:szCs w:val="22"/>
              </w:rPr>
              <w:t xml:space="preserve">local and statewide travel costs for </w:t>
            </w:r>
            <w:r w:rsidR="00F75EF9">
              <w:rPr>
                <w:i/>
                <w:sz w:val="22"/>
                <w:szCs w:val="22"/>
              </w:rPr>
              <w:t>Fellow</w:t>
            </w:r>
            <w:r w:rsidRPr="00EA0BA2">
              <w:rPr>
                <w:i/>
                <w:sz w:val="22"/>
                <w:szCs w:val="22"/>
              </w:rPr>
              <w:t>s</w:t>
            </w:r>
            <w:r w:rsidR="00214B25">
              <w:rPr>
                <w:i/>
                <w:sz w:val="22"/>
                <w:szCs w:val="22"/>
              </w:rPr>
              <w:t>, including travel to non-Equal Justice Works sponsored training</w:t>
            </w:r>
            <w:r w:rsidRPr="00EA0BA2">
              <w:rPr>
                <w:i/>
                <w:sz w:val="22"/>
                <w:szCs w:val="22"/>
              </w:rPr>
              <w:t>.</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Equipment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Supplies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6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Contractual &amp; Consultant Services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1342"/>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Training (</w:t>
            </w:r>
            <w:r w:rsidR="00F75EF9">
              <w:rPr>
                <w:sz w:val="22"/>
                <w:szCs w:val="22"/>
              </w:rPr>
              <w:t>Fellow</w:t>
            </w:r>
            <w:r w:rsidRPr="00EA0BA2">
              <w:rPr>
                <w:sz w:val="22"/>
                <w:szCs w:val="22"/>
              </w:rPr>
              <w: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costs associated with orienting and sending </w:t>
            </w:r>
            <w:r w:rsidR="00F75EF9">
              <w:rPr>
                <w:i/>
                <w:sz w:val="22"/>
                <w:szCs w:val="22"/>
              </w:rPr>
              <w:t>Fellow</w:t>
            </w:r>
            <w:r w:rsidRPr="00EA0BA2">
              <w:rPr>
                <w:i/>
                <w:sz w:val="22"/>
                <w:szCs w:val="22"/>
              </w:rPr>
              <w:t>s to (non-E</w:t>
            </w:r>
            <w:r w:rsidR="00956DA4" w:rsidRPr="00EA0BA2">
              <w:rPr>
                <w:i/>
                <w:sz w:val="22"/>
                <w:szCs w:val="22"/>
              </w:rPr>
              <w:t xml:space="preserve">qual </w:t>
            </w:r>
            <w:r w:rsidRPr="00EA0BA2">
              <w:rPr>
                <w:i/>
                <w:sz w:val="22"/>
                <w:szCs w:val="22"/>
              </w:rPr>
              <w:t>J</w:t>
            </w:r>
            <w:r w:rsidR="00956DA4" w:rsidRPr="00EA0BA2">
              <w:rPr>
                <w:i/>
                <w:sz w:val="22"/>
                <w:szCs w:val="22"/>
              </w:rPr>
              <w:t xml:space="preserve">ustice </w:t>
            </w:r>
            <w:r w:rsidRPr="00EA0BA2">
              <w:rPr>
                <w:i/>
                <w:sz w:val="22"/>
                <w:szCs w:val="22"/>
              </w:rPr>
              <w:t>W</w:t>
            </w:r>
            <w:r w:rsidR="00956DA4" w:rsidRPr="00EA0BA2">
              <w:rPr>
                <w:i/>
                <w:sz w:val="22"/>
                <w:szCs w:val="22"/>
              </w:rPr>
              <w:t>orks</w:t>
            </w:r>
            <w:r w:rsidRPr="00EA0BA2">
              <w:rPr>
                <w:i/>
                <w:sz w:val="22"/>
                <w:szCs w:val="22"/>
              </w:rPr>
              <w:t xml:space="preserve"> sponsored) trainings and conferences. </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Evaluation</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Other</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22"/>
        </w:trPr>
        <w:tc>
          <w:tcPr>
            <w:tcW w:w="3078" w:type="dxa"/>
            <w:vAlign w:val="center"/>
          </w:tcPr>
          <w:p w:rsidR="007820E4" w:rsidRPr="00EA0BA2" w:rsidRDefault="007820E4" w:rsidP="00A75692">
            <w:pPr>
              <w:pStyle w:val="NormalWeb"/>
              <w:rPr>
                <w:sz w:val="22"/>
                <w:szCs w:val="22"/>
              </w:rPr>
            </w:pPr>
            <w:r w:rsidRPr="00EA0BA2">
              <w:rPr>
                <w:sz w:val="22"/>
                <w:szCs w:val="22"/>
              </w:rPr>
              <w:t>Subtotal for 1. Program Operating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44"/>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Member Costs</w:t>
            </w: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8C4087">
        <w:trPr>
          <w:trHeight w:hRule="exact" w:val="802"/>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Living Allowance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8C4087" w:rsidP="008C4087">
            <w:pPr>
              <w:pStyle w:val="NormalWeb"/>
              <w:rPr>
                <w:i/>
                <w:sz w:val="22"/>
                <w:szCs w:val="22"/>
              </w:rPr>
            </w:pPr>
            <w:r>
              <w:rPr>
                <w:i/>
                <w:sz w:val="22"/>
                <w:szCs w:val="22"/>
              </w:rPr>
              <w:t xml:space="preserve">The maximum Fellow living allowance is $24,200 per Fellow.  </w:t>
            </w:r>
          </w:p>
        </w:tc>
      </w:tr>
      <w:tr w:rsidR="007820E4" w:rsidRPr="00EA0BA2" w:rsidTr="00577480">
        <w:trPr>
          <w:trHeight w:hRule="exact" w:val="550"/>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Member Support Costs Subtotal</w:t>
            </w:r>
          </w:p>
        </w:tc>
        <w:tc>
          <w:tcPr>
            <w:tcW w:w="153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937"/>
        </w:trPr>
        <w:tc>
          <w:tcPr>
            <w:tcW w:w="3078" w:type="dxa"/>
            <w:vAlign w:val="center"/>
          </w:tcPr>
          <w:p w:rsidR="007820E4" w:rsidRPr="00EA0BA2" w:rsidRDefault="007820E4" w:rsidP="00A75692">
            <w:pPr>
              <w:pStyle w:val="NormalWeb"/>
              <w:rPr>
                <w:sz w:val="22"/>
                <w:szCs w:val="22"/>
              </w:rPr>
            </w:pPr>
            <w:proofErr w:type="spellStart"/>
            <w:r w:rsidRPr="00EA0BA2">
              <w:rPr>
                <w:sz w:val="22"/>
                <w:szCs w:val="22"/>
              </w:rPr>
              <w:t>i</w:t>
            </w:r>
            <w:proofErr w:type="spellEnd"/>
            <w:r w:rsidRPr="00EA0BA2">
              <w:rPr>
                <w:sz w:val="22"/>
                <w:szCs w:val="22"/>
              </w:rPr>
              <w:t>. FICA for Members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$5,539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FICA rate of (.0765) * </w:t>
            </w:r>
            <w:r w:rsidR="00C520F7">
              <w:rPr>
                <w:i/>
                <w:sz w:val="22"/>
                <w:szCs w:val="22"/>
              </w:rPr>
              <w:t>(</w:t>
            </w:r>
            <w:r w:rsidRPr="00EA0BA2">
              <w:rPr>
                <w:i/>
                <w:sz w:val="22"/>
                <w:szCs w:val="22"/>
              </w:rPr>
              <w:t>living allowance + supplemental benefits.</w:t>
            </w:r>
            <w:r w:rsidR="00C520F7">
              <w:rPr>
                <w:i/>
                <w:sz w:val="22"/>
                <w:szCs w:val="22"/>
              </w:rPr>
              <w:t>)</w:t>
            </w:r>
            <w:r w:rsidR="00214B25">
              <w:rPr>
                <w:i/>
                <w:sz w:val="22"/>
                <w:szCs w:val="22"/>
              </w:rPr>
              <w:t xml:space="preserve">  This must be paid</w:t>
            </w:r>
            <w:r w:rsidR="00FB6CC4">
              <w:rPr>
                <w:i/>
                <w:sz w:val="22"/>
                <w:szCs w:val="22"/>
              </w:rPr>
              <w:t xml:space="preserve"> </w:t>
            </w:r>
            <w:r w:rsidR="00214B25">
              <w:rPr>
                <w:i/>
                <w:sz w:val="22"/>
                <w:szCs w:val="22"/>
              </w:rPr>
              <w:t>out</w:t>
            </w:r>
            <w:r w:rsidR="00903753">
              <w:rPr>
                <w:i/>
                <w:sz w:val="22"/>
                <w:szCs w:val="22"/>
              </w:rPr>
              <w:t xml:space="preserve"> </w:t>
            </w:r>
            <w:r w:rsidR="00214B25">
              <w:rPr>
                <w:i/>
                <w:sz w:val="22"/>
                <w:szCs w:val="22"/>
              </w:rPr>
              <w:t xml:space="preserve">of match. </w:t>
            </w:r>
            <w:r w:rsidRPr="00EA0BA2">
              <w:rPr>
                <w:i/>
                <w:sz w:val="22"/>
                <w:szCs w:val="22"/>
              </w:rPr>
              <w:t xml:space="preserve"> </w:t>
            </w:r>
          </w:p>
          <w:p w:rsidR="007820E4" w:rsidRPr="00EA0BA2" w:rsidRDefault="007820E4" w:rsidP="00A75692">
            <w:pPr>
              <w:pStyle w:val="NormalWeb"/>
              <w:rPr>
                <w:i/>
                <w:sz w:val="22"/>
                <w:szCs w:val="22"/>
              </w:rPr>
            </w:pPr>
          </w:p>
        </w:tc>
      </w:tr>
      <w:tr w:rsidR="007820E4" w:rsidRPr="00EA0BA2" w:rsidTr="00903753">
        <w:trPr>
          <w:trHeight w:hRule="exact" w:val="685"/>
        </w:trPr>
        <w:tc>
          <w:tcPr>
            <w:tcW w:w="3078" w:type="dxa"/>
            <w:vAlign w:val="center"/>
          </w:tcPr>
          <w:p w:rsidR="007820E4" w:rsidRPr="00EA0BA2" w:rsidRDefault="007820E4" w:rsidP="00A75692">
            <w:pPr>
              <w:pStyle w:val="NormalWeb"/>
              <w:rPr>
                <w:sz w:val="22"/>
                <w:szCs w:val="22"/>
              </w:rPr>
            </w:pPr>
            <w:r w:rsidRPr="00EA0BA2">
              <w:rPr>
                <w:sz w:val="22"/>
                <w:szCs w:val="22"/>
              </w:rPr>
              <w:t>ii. Workers’ Compensation</w:t>
            </w:r>
            <w:r w:rsidR="00903753">
              <w:rPr>
                <w:sz w:val="22"/>
                <w:szCs w:val="22"/>
              </w:rPr>
              <w:t xml:space="preserve"> (if applicable)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13"/>
        </w:trPr>
        <w:tc>
          <w:tcPr>
            <w:tcW w:w="3078" w:type="dxa"/>
            <w:vAlign w:val="center"/>
          </w:tcPr>
          <w:p w:rsidR="007820E4" w:rsidRPr="00EA0BA2" w:rsidRDefault="007820E4" w:rsidP="00A75692">
            <w:pPr>
              <w:pStyle w:val="NormalWeb"/>
              <w:rPr>
                <w:sz w:val="22"/>
                <w:szCs w:val="22"/>
              </w:rPr>
            </w:pPr>
            <w:r w:rsidRPr="00EA0BA2">
              <w:rPr>
                <w:sz w:val="22"/>
                <w:szCs w:val="22"/>
              </w:rPr>
              <w:t>iii. Health Care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$14,000</w:t>
            </w:r>
            <w:r w:rsidR="00577480" w:rsidRPr="00EA0BA2">
              <w:rPr>
                <w:b/>
                <w:sz w:val="22"/>
                <w:szCs w:val="22"/>
              </w:rPr>
              <w:t>.00</w:t>
            </w:r>
          </w:p>
        </w:tc>
        <w:tc>
          <w:tcPr>
            <w:tcW w:w="3528" w:type="dxa"/>
            <w:vAlign w:val="center"/>
          </w:tcPr>
          <w:p w:rsidR="007820E4" w:rsidRPr="00EA0BA2" w:rsidRDefault="00F75EF9" w:rsidP="00A75692">
            <w:pPr>
              <w:pStyle w:val="NormalWeb"/>
              <w:rPr>
                <w:i/>
                <w:sz w:val="22"/>
                <w:szCs w:val="22"/>
              </w:rPr>
            </w:pPr>
            <w:r>
              <w:rPr>
                <w:i/>
                <w:sz w:val="22"/>
                <w:szCs w:val="22"/>
              </w:rPr>
              <w:t>Fellow</w:t>
            </w:r>
            <w:r w:rsidR="007820E4" w:rsidRPr="00EA0BA2">
              <w:rPr>
                <w:i/>
                <w:sz w:val="22"/>
                <w:szCs w:val="22"/>
              </w:rPr>
              <w:t xml:space="preserve">s are required to receive health insurance. </w:t>
            </w:r>
          </w:p>
        </w:tc>
      </w:tr>
      <w:tr w:rsidR="007820E4" w:rsidRPr="00EA0BA2" w:rsidTr="00214B25">
        <w:trPr>
          <w:trHeight w:hRule="exact" w:val="838"/>
        </w:trPr>
        <w:tc>
          <w:tcPr>
            <w:tcW w:w="3078" w:type="dxa"/>
            <w:vAlign w:val="center"/>
          </w:tcPr>
          <w:p w:rsidR="007820E4" w:rsidRPr="00EA0BA2" w:rsidRDefault="007820E4" w:rsidP="00A75692">
            <w:pPr>
              <w:pStyle w:val="NormalWeb"/>
              <w:rPr>
                <w:sz w:val="22"/>
                <w:szCs w:val="22"/>
              </w:rPr>
            </w:pPr>
            <w:r w:rsidRPr="00EA0BA2">
              <w:rPr>
                <w:sz w:val="22"/>
                <w:szCs w:val="22"/>
              </w:rPr>
              <w:lastRenderedPageBreak/>
              <w:t>iv. Other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w:t>
            </w:r>
            <w:r w:rsidR="00577480" w:rsidRPr="00EA0BA2">
              <w:rPr>
                <w:b/>
                <w:sz w:val="22"/>
                <w:szCs w:val="22"/>
              </w:rPr>
              <w:t>.00</w:t>
            </w:r>
          </w:p>
        </w:tc>
        <w:tc>
          <w:tcPr>
            <w:tcW w:w="3528" w:type="dxa"/>
            <w:vAlign w:val="center"/>
          </w:tcPr>
          <w:p w:rsidR="00916E59" w:rsidRDefault="00577480">
            <w:pPr>
              <w:pStyle w:val="NormalWeb"/>
              <w:rPr>
                <w:i/>
                <w:sz w:val="22"/>
                <w:szCs w:val="22"/>
              </w:rPr>
            </w:pPr>
            <w:r w:rsidRPr="00EA0BA2">
              <w:rPr>
                <w:i/>
                <w:sz w:val="22"/>
                <w:szCs w:val="22"/>
              </w:rPr>
              <w:t xml:space="preserve">Work-related benefits such as </w:t>
            </w:r>
            <w:r w:rsidR="00214B25">
              <w:rPr>
                <w:i/>
                <w:sz w:val="22"/>
                <w:szCs w:val="22"/>
              </w:rPr>
              <w:t>transportation benefit</w:t>
            </w:r>
            <w:r w:rsidR="00903753">
              <w:rPr>
                <w:i/>
                <w:sz w:val="22"/>
                <w:szCs w:val="22"/>
              </w:rPr>
              <w:t>s, bar dues, etc.</w:t>
            </w:r>
          </w:p>
        </w:tc>
      </w:tr>
      <w:tr w:rsidR="00903753" w:rsidRPr="00EA0BA2" w:rsidTr="00214B25">
        <w:trPr>
          <w:trHeight w:hRule="exact" w:val="838"/>
        </w:trPr>
        <w:tc>
          <w:tcPr>
            <w:tcW w:w="3078" w:type="dxa"/>
            <w:vAlign w:val="center"/>
          </w:tcPr>
          <w:p w:rsidR="00903753" w:rsidRPr="00EA0BA2" w:rsidRDefault="00903753" w:rsidP="00A75692">
            <w:pPr>
              <w:pStyle w:val="NormalWeb"/>
              <w:rPr>
                <w:sz w:val="22"/>
                <w:szCs w:val="22"/>
              </w:rPr>
            </w:pPr>
            <w:r>
              <w:rPr>
                <w:sz w:val="22"/>
                <w:szCs w:val="22"/>
              </w:rPr>
              <w:t>v.  Unemployment Insurance (if applicable)</w:t>
            </w:r>
          </w:p>
        </w:tc>
        <w:tc>
          <w:tcPr>
            <w:tcW w:w="1530" w:type="dxa"/>
            <w:vAlign w:val="center"/>
          </w:tcPr>
          <w:p w:rsidR="00903753" w:rsidRPr="00EA0BA2" w:rsidRDefault="00903753" w:rsidP="00A75692">
            <w:pPr>
              <w:pStyle w:val="NormalWeb"/>
              <w:jc w:val="center"/>
              <w:rPr>
                <w:b/>
                <w:sz w:val="22"/>
                <w:szCs w:val="22"/>
              </w:rPr>
            </w:pPr>
            <w:r>
              <w:rPr>
                <w:b/>
                <w:sz w:val="22"/>
                <w:szCs w:val="22"/>
              </w:rPr>
              <w:t>$0.00</w:t>
            </w:r>
          </w:p>
        </w:tc>
        <w:tc>
          <w:tcPr>
            <w:tcW w:w="1440" w:type="dxa"/>
            <w:vAlign w:val="center"/>
          </w:tcPr>
          <w:p w:rsidR="00903753" w:rsidRPr="00EA0BA2" w:rsidRDefault="00903753" w:rsidP="00A75692">
            <w:pPr>
              <w:pStyle w:val="NormalWeb"/>
              <w:jc w:val="center"/>
              <w:rPr>
                <w:b/>
                <w:sz w:val="22"/>
                <w:szCs w:val="22"/>
              </w:rPr>
            </w:pPr>
            <w:r>
              <w:rPr>
                <w:b/>
                <w:sz w:val="22"/>
                <w:szCs w:val="22"/>
              </w:rPr>
              <w:t>$0.00</w:t>
            </w:r>
          </w:p>
        </w:tc>
        <w:tc>
          <w:tcPr>
            <w:tcW w:w="3528" w:type="dxa"/>
            <w:vAlign w:val="center"/>
          </w:tcPr>
          <w:p w:rsidR="00903753" w:rsidRPr="00EA0BA2" w:rsidRDefault="00903753">
            <w:pPr>
              <w:pStyle w:val="NormalWeb"/>
              <w:rPr>
                <w:i/>
                <w:sz w:val="22"/>
                <w:szCs w:val="22"/>
              </w:rPr>
            </w:pPr>
          </w:p>
        </w:tc>
      </w:tr>
      <w:tr w:rsidR="007820E4" w:rsidRPr="00EA0BA2" w:rsidTr="00EF2C78">
        <w:trPr>
          <w:trHeight w:hRule="exact" w:val="775"/>
        </w:trPr>
        <w:tc>
          <w:tcPr>
            <w:tcW w:w="3078" w:type="dxa"/>
            <w:vAlign w:val="center"/>
          </w:tcPr>
          <w:p w:rsidR="007820E4" w:rsidRPr="00EA0BA2" w:rsidRDefault="007820E4" w:rsidP="00A75692">
            <w:pPr>
              <w:pStyle w:val="NormalWeb"/>
              <w:rPr>
                <w:sz w:val="22"/>
                <w:szCs w:val="22"/>
              </w:rPr>
            </w:pPr>
            <w:r w:rsidRPr="00EA0BA2">
              <w:rPr>
                <w:sz w:val="22"/>
                <w:szCs w:val="22"/>
              </w:rPr>
              <w:t>v. Supplemental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6716EA">
            <w:pPr>
              <w:pStyle w:val="NormalWeb"/>
              <w:jc w:val="center"/>
              <w:rPr>
                <w:b/>
                <w:sz w:val="22"/>
                <w:szCs w:val="22"/>
              </w:rPr>
            </w:pPr>
            <w:r w:rsidRPr="00EA0BA2">
              <w:rPr>
                <w:b/>
                <w:sz w:val="22"/>
                <w:szCs w:val="22"/>
              </w:rPr>
              <w:t>$2</w:t>
            </w:r>
            <w:r w:rsidR="006716EA">
              <w:rPr>
                <w:b/>
                <w:sz w:val="22"/>
                <w:szCs w:val="22"/>
              </w:rPr>
              <w:t>5</w:t>
            </w:r>
            <w:r w:rsidRPr="00EA0BA2">
              <w:rPr>
                <w:b/>
                <w:sz w:val="22"/>
                <w:szCs w:val="22"/>
              </w:rPr>
              <w:t>,000</w:t>
            </w:r>
            <w:r w:rsidR="00577480" w:rsidRPr="00EA0BA2">
              <w:rPr>
                <w:b/>
                <w:sz w:val="22"/>
                <w:szCs w:val="22"/>
              </w:rPr>
              <w:t>.00</w:t>
            </w:r>
          </w:p>
        </w:tc>
        <w:tc>
          <w:tcPr>
            <w:tcW w:w="3528" w:type="dxa"/>
            <w:vAlign w:val="center"/>
          </w:tcPr>
          <w:p w:rsidR="00916E59" w:rsidRDefault="00EF2C78" w:rsidP="00C520F7">
            <w:pPr>
              <w:pStyle w:val="NormalWeb"/>
              <w:rPr>
                <w:i/>
                <w:sz w:val="22"/>
                <w:szCs w:val="22"/>
              </w:rPr>
            </w:pPr>
            <w:r>
              <w:rPr>
                <w:i/>
                <w:sz w:val="22"/>
                <w:szCs w:val="22"/>
              </w:rPr>
              <w:t xml:space="preserve">e.g.  </w:t>
            </w:r>
            <w:r w:rsidR="006716EA" w:rsidRPr="00EA0BA2">
              <w:rPr>
                <w:i/>
                <w:sz w:val="22"/>
                <w:szCs w:val="22"/>
              </w:rPr>
              <w:t>Housing</w:t>
            </w:r>
            <w:r w:rsidR="006716EA">
              <w:rPr>
                <w:i/>
                <w:sz w:val="22"/>
                <w:szCs w:val="22"/>
              </w:rPr>
              <w:t xml:space="preserve"> reimbursement, </w:t>
            </w:r>
            <w:r w:rsidR="006716EA" w:rsidRPr="00EA0BA2">
              <w:rPr>
                <w:i/>
                <w:sz w:val="22"/>
                <w:szCs w:val="22"/>
              </w:rPr>
              <w:t>loan repayme</w:t>
            </w:r>
            <w:r w:rsidR="006716EA">
              <w:rPr>
                <w:i/>
                <w:sz w:val="22"/>
                <w:szCs w:val="22"/>
              </w:rPr>
              <w:t>n</w:t>
            </w:r>
            <w:r w:rsidR="006716EA" w:rsidRPr="00EA0BA2">
              <w:rPr>
                <w:i/>
                <w:sz w:val="22"/>
                <w:szCs w:val="22"/>
              </w:rPr>
              <w:t>t</w:t>
            </w:r>
            <w:r w:rsidR="006716EA">
              <w:rPr>
                <w:i/>
                <w:sz w:val="22"/>
                <w:szCs w:val="22"/>
              </w:rPr>
              <w:t>, and other allowable supplemental benefits</w:t>
            </w:r>
            <w:r w:rsidR="006716EA" w:rsidRPr="00EA0BA2">
              <w:rPr>
                <w:i/>
                <w:sz w:val="22"/>
                <w:szCs w:val="22"/>
              </w:rPr>
              <w:t>.</w:t>
            </w:r>
            <w:r w:rsidR="006716EA">
              <w:rPr>
                <w:i/>
                <w:sz w:val="22"/>
                <w:szCs w:val="22"/>
              </w:rPr>
              <w:t xml:space="preserve"> Minimum $12,000 per Fellow.  </w:t>
            </w:r>
          </w:p>
        </w:tc>
      </w:tr>
      <w:tr w:rsidR="007820E4" w:rsidRPr="00EA0BA2" w:rsidTr="00577480">
        <w:trPr>
          <w:trHeight w:hRule="exact" w:val="288"/>
        </w:trPr>
        <w:tc>
          <w:tcPr>
            <w:tcW w:w="3078" w:type="dxa"/>
            <w:vAlign w:val="center"/>
          </w:tcPr>
          <w:p w:rsidR="007820E4" w:rsidRPr="00EA0BA2" w:rsidRDefault="007820E4" w:rsidP="00A75692">
            <w:pPr>
              <w:pStyle w:val="NormalWeb"/>
              <w:rPr>
                <w:sz w:val="22"/>
                <w:szCs w:val="22"/>
              </w:rPr>
            </w:pPr>
            <w:r w:rsidRPr="00EA0BA2">
              <w:rPr>
                <w:sz w:val="22"/>
                <w:szCs w:val="22"/>
              </w:rPr>
              <w:t>Subtotal for 2. Member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w:t>
            </w:r>
            <w:r w:rsidR="00577480" w:rsidRPr="00EA0BA2">
              <w:rPr>
                <w:b/>
                <w:sz w:val="22"/>
                <w:szCs w:val="22"/>
              </w:rPr>
              <w:t>.00</w:t>
            </w:r>
          </w:p>
        </w:tc>
        <w:tc>
          <w:tcPr>
            <w:tcW w:w="1440" w:type="dxa"/>
            <w:vAlign w:val="center"/>
          </w:tcPr>
          <w:p w:rsidR="007820E4" w:rsidRPr="00EA0BA2" w:rsidRDefault="007820E4" w:rsidP="006716EA">
            <w:pPr>
              <w:pStyle w:val="NormalWeb"/>
              <w:jc w:val="center"/>
              <w:rPr>
                <w:b/>
                <w:sz w:val="22"/>
                <w:szCs w:val="22"/>
              </w:rPr>
            </w:pPr>
            <w:r w:rsidRPr="00EA0BA2">
              <w:rPr>
                <w:b/>
                <w:sz w:val="22"/>
                <w:szCs w:val="22"/>
              </w:rPr>
              <w:t>$</w:t>
            </w:r>
            <w:r w:rsidR="00DA3276" w:rsidRPr="00EA0BA2">
              <w:rPr>
                <w:b/>
                <w:sz w:val="22"/>
                <w:szCs w:val="22"/>
              </w:rPr>
              <w:t>4</w:t>
            </w:r>
            <w:r w:rsidR="006716EA">
              <w:rPr>
                <w:b/>
                <w:sz w:val="22"/>
                <w:szCs w:val="22"/>
              </w:rPr>
              <w:t>6</w:t>
            </w:r>
            <w:r w:rsidRPr="00EA0BA2">
              <w:rPr>
                <w:b/>
                <w:sz w:val="22"/>
                <w:szCs w:val="22"/>
              </w:rPr>
              <w:t>,539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71"/>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41"/>
        </w:trPr>
        <w:tc>
          <w:tcPr>
            <w:tcW w:w="3078" w:type="dxa"/>
            <w:vAlign w:val="center"/>
          </w:tcPr>
          <w:p w:rsidR="007820E4" w:rsidRPr="00EA0BA2" w:rsidRDefault="007820E4" w:rsidP="00A75692">
            <w:pPr>
              <w:pStyle w:val="NormalWeb"/>
              <w:rPr>
                <w:sz w:val="22"/>
                <w:szCs w:val="22"/>
              </w:rPr>
            </w:pPr>
            <w:r w:rsidRPr="00EA0BA2">
              <w:rPr>
                <w:sz w:val="22"/>
                <w:szCs w:val="22"/>
              </w:rPr>
              <w:t>Grand Total</w:t>
            </w:r>
          </w:p>
        </w:tc>
        <w:tc>
          <w:tcPr>
            <w:tcW w:w="1530" w:type="dxa"/>
            <w:vAlign w:val="center"/>
          </w:tcPr>
          <w:p w:rsidR="007820E4" w:rsidRPr="00EA0BA2" w:rsidRDefault="007820E4" w:rsidP="00097D90">
            <w:pPr>
              <w:pStyle w:val="NormalWeb"/>
              <w:jc w:val="center"/>
              <w:rPr>
                <w:b/>
                <w:sz w:val="22"/>
                <w:szCs w:val="22"/>
                <w:u w:val="single"/>
              </w:rPr>
            </w:pPr>
            <w:r w:rsidRPr="00EA0BA2">
              <w:rPr>
                <w:b/>
                <w:sz w:val="22"/>
                <w:szCs w:val="22"/>
                <w:u w:val="single"/>
              </w:rPr>
              <w:t>$</w:t>
            </w:r>
            <w:r w:rsidR="00097D90">
              <w:rPr>
                <w:b/>
                <w:sz w:val="22"/>
                <w:szCs w:val="22"/>
                <w:u w:val="single"/>
              </w:rPr>
              <w:t>48</w:t>
            </w:r>
            <w:r w:rsidRPr="00EA0BA2">
              <w:rPr>
                <w:b/>
                <w:sz w:val="22"/>
                <w:szCs w:val="22"/>
                <w:u w:val="single"/>
              </w:rPr>
              <w:t>,</w:t>
            </w:r>
            <w:r w:rsidR="00097D90">
              <w:rPr>
                <w:b/>
                <w:sz w:val="22"/>
                <w:szCs w:val="22"/>
                <w:u w:val="single"/>
              </w:rPr>
              <w:t>4</w:t>
            </w:r>
            <w:r w:rsidR="00577480" w:rsidRPr="00EA0BA2">
              <w:rPr>
                <w:b/>
                <w:sz w:val="22"/>
                <w:szCs w:val="22"/>
                <w:u w:val="single"/>
              </w:rPr>
              <w:t>00.00</w:t>
            </w:r>
          </w:p>
        </w:tc>
        <w:tc>
          <w:tcPr>
            <w:tcW w:w="1440" w:type="dxa"/>
            <w:vAlign w:val="center"/>
          </w:tcPr>
          <w:p w:rsidR="007820E4" w:rsidRPr="00EA0BA2" w:rsidRDefault="007820E4" w:rsidP="006716EA">
            <w:pPr>
              <w:pStyle w:val="NormalWeb"/>
              <w:jc w:val="center"/>
              <w:rPr>
                <w:b/>
                <w:sz w:val="22"/>
                <w:szCs w:val="22"/>
                <w:u w:val="single"/>
              </w:rPr>
            </w:pPr>
            <w:r w:rsidRPr="00EA0BA2">
              <w:rPr>
                <w:b/>
                <w:sz w:val="22"/>
                <w:szCs w:val="22"/>
                <w:u w:val="single"/>
              </w:rPr>
              <w:t>$</w:t>
            </w:r>
            <w:r w:rsidR="006716EA">
              <w:rPr>
                <w:b/>
                <w:sz w:val="22"/>
                <w:szCs w:val="22"/>
                <w:u w:val="single"/>
              </w:rPr>
              <w:t>48,539</w:t>
            </w:r>
            <w:r w:rsidR="00577480" w:rsidRPr="00EA0BA2">
              <w:rPr>
                <w:b/>
                <w:sz w:val="22"/>
                <w:szCs w:val="22"/>
                <w:u w:val="single"/>
              </w:rPr>
              <w:t>.00</w:t>
            </w:r>
          </w:p>
        </w:tc>
        <w:tc>
          <w:tcPr>
            <w:tcW w:w="3528" w:type="dxa"/>
            <w:vAlign w:val="center"/>
          </w:tcPr>
          <w:p w:rsidR="007820E4" w:rsidRPr="00EA0BA2" w:rsidRDefault="007820E4" w:rsidP="00A75692">
            <w:pPr>
              <w:pStyle w:val="NormalWeb"/>
              <w:rPr>
                <w:i/>
                <w:sz w:val="22"/>
                <w:szCs w:val="22"/>
              </w:rPr>
            </w:pPr>
            <w:r w:rsidRPr="00EA0BA2">
              <w:rPr>
                <w:i/>
                <w:sz w:val="22"/>
                <w:szCs w:val="22"/>
              </w:rPr>
              <w:t>Host site must match at least 100% of CNCS funds.</w:t>
            </w:r>
          </w:p>
        </w:tc>
      </w:tr>
    </w:tbl>
    <w:p w:rsidR="005270F0" w:rsidRPr="00EA0BA2" w:rsidRDefault="005270F0">
      <w:pPr>
        <w:rPr>
          <w:rFonts w:ascii="Times New Roman" w:hAnsi="Times New Roman"/>
          <w:sz w:val="2"/>
          <w:szCs w:val="2"/>
        </w:rPr>
      </w:pPr>
    </w:p>
    <w:sectPr w:rsidR="005270F0" w:rsidRPr="00EA0BA2" w:rsidSect="00383D19">
      <w:headerReference w:type="default" r:id="rId14"/>
      <w:headerReference w:type="first" r:id="rId15"/>
      <w:pgSz w:w="12240" w:h="15840"/>
      <w:pgMar w:top="1440"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8B" w:rsidRDefault="0056288B" w:rsidP="003E7003">
      <w:pPr>
        <w:spacing w:after="0" w:line="240" w:lineRule="auto"/>
      </w:pPr>
      <w:r>
        <w:separator/>
      </w:r>
    </w:p>
  </w:endnote>
  <w:endnote w:type="continuationSeparator" w:id="0">
    <w:p w:rsidR="0056288B" w:rsidRDefault="0056288B" w:rsidP="003E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8B" w:rsidRDefault="0056288B" w:rsidP="003E7003">
      <w:pPr>
        <w:spacing w:after="0" w:line="240" w:lineRule="auto"/>
      </w:pPr>
      <w:r>
        <w:separator/>
      </w:r>
    </w:p>
  </w:footnote>
  <w:footnote w:type="continuationSeparator" w:id="0">
    <w:p w:rsidR="0056288B" w:rsidRDefault="0056288B" w:rsidP="003E7003">
      <w:pPr>
        <w:spacing w:after="0" w:line="240" w:lineRule="auto"/>
      </w:pPr>
      <w:r>
        <w:continuationSeparator/>
      </w:r>
    </w:p>
  </w:footnote>
  <w:footnote w:id="1">
    <w:p w:rsidR="0056288B" w:rsidRDefault="0056288B" w:rsidP="004C4C89">
      <w:pPr>
        <w:pStyle w:val="FootnoteText"/>
      </w:pPr>
      <w:r>
        <w:rPr>
          <w:rStyle w:val="FootnoteReference"/>
        </w:rPr>
        <w:footnoteRef/>
      </w:r>
      <w:r>
        <w:t xml:space="preserve"> The definition </w:t>
      </w:r>
      <w:r w:rsidRPr="009678B5">
        <w:t>of</w:t>
      </w:r>
      <w:r w:rsidRPr="009678B5">
        <w:rPr>
          <w:b/>
        </w:rPr>
        <w:t xml:space="preserve"> economically disadvantaged</w:t>
      </w:r>
      <w:r>
        <w:t xml:space="preserve"> in AmeriCorps is: a person who is receiving or meet the income eligibility requirements to receive: TANF, Food Stamps (SNAP), Medicaid, SCHIP, Section 8 housing assistance OR have a poor credit score OR are at least 60 days behind on one or more personal/family accounts.  </w:t>
      </w:r>
    </w:p>
  </w:footnote>
  <w:footnote w:id="2">
    <w:p w:rsidR="0056288B" w:rsidRPr="004C4C89" w:rsidRDefault="0056288B" w:rsidP="004C4C89">
      <w:pPr>
        <w:pStyle w:val="FootnoteText"/>
      </w:pPr>
      <w:r>
        <w:rPr>
          <w:rStyle w:val="FootnoteReference"/>
        </w:rPr>
        <w:footnoteRef/>
      </w:r>
      <w:r>
        <w:t xml:space="preserve"> The definition of </w:t>
      </w:r>
      <w:r>
        <w:rPr>
          <w:b/>
        </w:rPr>
        <w:t xml:space="preserve">secure a job following the removal of a barrier to employment </w:t>
      </w:r>
      <w:r>
        <w:t xml:space="preserve">is the individual is hired in a new job; individual may have been previously working in a different job or previously unemployed.  </w:t>
      </w:r>
    </w:p>
  </w:footnote>
  <w:footnote w:id="3">
    <w:p w:rsidR="0056288B" w:rsidRDefault="0056288B" w:rsidP="004C4C89">
      <w:pPr>
        <w:pStyle w:val="FootnoteText"/>
      </w:pPr>
      <w:r>
        <w:rPr>
          <w:rStyle w:val="FootnoteReference"/>
        </w:rPr>
        <w:footnoteRef/>
      </w:r>
      <w:r>
        <w:t xml:space="preserve"> The definition </w:t>
      </w:r>
      <w:r w:rsidRPr="009678B5">
        <w:t>of</w:t>
      </w:r>
      <w:r w:rsidRPr="009678B5">
        <w:rPr>
          <w:b/>
        </w:rPr>
        <w:t xml:space="preserve"> economically disadvantaged</w:t>
      </w:r>
      <w:r>
        <w:t xml:space="preserve"> in AmeriCorps is: a person who is receiving or meet the income eligibility requirements to receive: TANF, Food Stamps (SNAP), Medicaid, SCHIP, Section 8 housing assistance OR have a poor credit score OR are at least 60 days behind on one or more personal/family accounts.  </w:t>
      </w:r>
    </w:p>
  </w:footnote>
  <w:footnote w:id="4">
    <w:p w:rsidR="0056288B" w:rsidRPr="004C4C89" w:rsidRDefault="0056288B" w:rsidP="004C4C89">
      <w:pPr>
        <w:pStyle w:val="FootnoteText"/>
      </w:pPr>
      <w:r>
        <w:rPr>
          <w:rStyle w:val="FootnoteReference"/>
        </w:rPr>
        <w:footnoteRef/>
      </w:r>
      <w:r>
        <w:t xml:space="preserve"> The definition of </w:t>
      </w:r>
      <w:r>
        <w:rPr>
          <w:b/>
        </w:rPr>
        <w:t xml:space="preserve">secure a job following the removal of a barrier to employment </w:t>
      </w:r>
      <w:r>
        <w:t xml:space="preserve">is the individual is hired in a new job; individual may have been previously working in a different job or previously unemployed.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8B" w:rsidRPr="00BC4502" w:rsidRDefault="0056288B" w:rsidP="00BC4502">
    <w:pPr>
      <w:pStyle w:val="Header"/>
      <w:tabs>
        <w:tab w:val="clear" w:pos="4680"/>
        <w:tab w:val="clear" w:pos="9360"/>
        <w:tab w:val="right" w:pos="10170"/>
      </w:tabs>
      <w:ind w:left="-810"/>
      <w:rPr>
        <w:rFonts w:ascii="Arial" w:hAnsi="Arial" w:cs="Arial"/>
        <w:sz w:val="16"/>
        <w:szCs w:val="16"/>
      </w:rPr>
    </w:pPr>
    <w:r>
      <w:rPr>
        <w:rFonts w:ascii="Arial" w:hAnsi="Arial" w:cs="Arial"/>
        <w:sz w:val="16"/>
        <w:szCs w:val="16"/>
      </w:rPr>
      <w:t>Equal Justice Works AmeriCorps Host Site Application – Employment Opportunity Legal Corps</w:t>
    </w:r>
    <w:r>
      <w:rPr>
        <w:rFonts w:ascii="Arial" w:hAnsi="Arial" w:cs="Arial"/>
        <w:sz w:val="16"/>
        <w:szCs w:val="16"/>
      </w:rPr>
      <w:tab/>
    </w:r>
    <w:r w:rsidRPr="00BC4502">
      <w:rPr>
        <w:rFonts w:ascii="Arial" w:hAnsi="Arial" w:cs="Arial"/>
        <w:sz w:val="16"/>
        <w:szCs w:val="16"/>
      </w:rPr>
      <w:t xml:space="preserve">Page </w:t>
    </w:r>
    <w:r w:rsidRPr="00BC4502">
      <w:rPr>
        <w:rFonts w:ascii="Arial" w:hAnsi="Arial" w:cs="Arial"/>
        <w:sz w:val="16"/>
        <w:szCs w:val="16"/>
      </w:rPr>
      <w:fldChar w:fldCharType="begin"/>
    </w:r>
    <w:r w:rsidRPr="00BC4502">
      <w:rPr>
        <w:rFonts w:ascii="Arial" w:hAnsi="Arial" w:cs="Arial"/>
        <w:sz w:val="16"/>
        <w:szCs w:val="16"/>
      </w:rPr>
      <w:instrText xml:space="preserve"> PAGE </w:instrText>
    </w:r>
    <w:r w:rsidRPr="00BC4502">
      <w:rPr>
        <w:rFonts w:ascii="Arial" w:hAnsi="Arial" w:cs="Arial"/>
        <w:sz w:val="16"/>
        <w:szCs w:val="16"/>
      </w:rPr>
      <w:fldChar w:fldCharType="separate"/>
    </w:r>
    <w:r w:rsidR="00204281">
      <w:rPr>
        <w:rFonts w:ascii="Arial" w:hAnsi="Arial" w:cs="Arial"/>
        <w:noProof/>
        <w:sz w:val="16"/>
        <w:szCs w:val="16"/>
      </w:rPr>
      <w:t>17</w:t>
    </w:r>
    <w:r w:rsidRPr="00BC4502">
      <w:rPr>
        <w:rFonts w:ascii="Arial" w:hAnsi="Arial" w:cs="Arial"/>
        <w:sz w:val="16"/>
        <w:szCs w:val="16"/>
      </w:rPr>
      <w:fldChar w:fldCharType="end"/>
    </w:r>
    <w:r w:rsidRPr="00BC4502">
      <w:rPr>
        <w:rFonts w:ascii="Arial" w:hAnsi="Arial" w:cs="Arial"/>
        <w:sz w:val="16"/>
        <w:szCs w:val="16"/>
      </w:rPr>
      <w:t xml:space="preserve"> of </w:t>
    </w:r>
    <w:r w:rsidRPr="00BC4502">
      <w:rPr>
        <w:rFonts w:ascii="Arial" w:hAnsi="Arial" w:cs="Arial"/>
        <w:sz w:val="16"/>
        <w:szCs w:val="16"/>
      </w:rPr>
      <w:fldChar w:fldCharType="begin"/>
    </w:r>
    <w:r w:rsidRPr="00BC4502">
      <w:rPr>
        <w:rFonts w:ascii="Arial" w:hAnsi="Arial" w:cs="Arial"/>
        <w:sz w:val="16"/>
        <w:szCs w:val="16"/>
      </w:rPr>
      <w:instrText xml:space="preserve"> NUMPAGES </w:instrText>
    </w:r>
    <w:r w:rsidRPr="00BC4502">
      <w:rPr>
        <w:rFonts w:ascii="Arial" w:hAnsi="Arial" w:cs="Arial"/>
        <w:sz w:val="16"/>
        <w:szCs w:val="16"/>
      </w:rPr>
      <w:fldChar w:fldCharType="separate"/>
    </w:r>
    <w:r w:rsidR="00204281">
      <w:rPr>
        <w:rFonts w:ascii="Arial" w:hAnsi="Arial" w:cs="Arial"/>
        <w:noProof/>
        <w:sz w:val="16"/>
        <w:szCs w:val="16"/>
      </w:rPr>
      <w:t>17</w:t>
    </w:r>
    <w:r w:rsidRPr="00BC4502">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8B" w:rsidRDefault="0056288B">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-685800</wp:posOffset>
          </wp:positionV>
          <wp:extent cx="8077200" cy="9677400"/>
          <wp:effectExtent l="19050" t="0" r="0" b="0"/>
          <wp:wrapNone/>
          <wp:docPr id="1" name="Picture 1" descr="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heet"/>
                  <pic:cNvPicPr>
                    <a:picLocks noChangeAspect="1" noChangeArrowheads="1"/>
                  </pic:cNvPicPr>
                </pic:nvPicPr>
                <pic:blipFill>
                  <a:blip r:embed="rId1"/>
                  <a:srcRect/>
                  <a:stretch>
                    <a:fillRect/>
                  </a:stretch>
                </pic:blipFill>
                <pic:spPr bwMode="auto">
                  <a:xfrm>
                    <a:off x="0" y="0"/>
                    <a:ext cx="8077200" cy="967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3993"/>
    <w:multiLevelType w:val="hybridMultilevel"/>
    <w:tmpl w:val="15AEF53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28F"/>
    <w:multiLevelType w:val="hybridMultilevel"/>
    <w:tmpl w:val="6E7A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57C7"/>
    <w:multiLevelType w:val="hybridMultilevel"/>
    <w:tmpl w:val="80C4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3A9"/>
    <w:multiLevelType w:val="hybridMultilevel"/>
    <w:tmpl w:val="1BA85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37B5"/>
    <w:multiLevelType w:val="hybridMultilevel"/>
    <w:tmpl w:val="B87865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A0455"/>
    <w:multiLevelType w:val="hybridMultilevel"/>
    <w:tmpl w:val="A1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74F98"/>
    <w:multiLevelType w:val="hybridMultilevel"/>
    <w:tmpl w:val="802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9DE"/>
    <w:multiLevelType w:val="hybridMultilevel"/>
    <w:tmpl w:val="938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2FE3"/>
    <w:multiLevelType w:val="hybridMultilevel"/>
    <w:tmpl w:val="3730A566"/>
    <w:lvl w:ilvl="0" w:tplc="C6EA94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55B98"/>
    <w:multiLevelType w:val="hybridMultilevel"/>
    <w:tmpl w:val="458E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111205"/>
    <w:multiLevelType w:val="hybridMultilevel"/>
    <w:tmpl w:val="FB1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44682"/>
    <w:multiLevelType w:val="hybridMultilevel"/>
    <w:tmpl w:val="BC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24274"/>
    <w:multiLevelType w:val="hybridMultilevel"/>
    <w:tmpl w:val="32789B1E"/>
    <w:lvl w:ilvl="0" w:tplc="6E6698C6">
      <w:start w:val="1"/>
      <w:numFmt w:val="decimal"/>
      <w:lvlText w:val="%1."/>
      <w:lvlJc w:val="left"/>
      <w:pPr>
        <w:tabs>
          <w:tab w:val="num" w:pos="720"/>
        </w:tabs>
        <w:ind w:left="720" w:hanging="360"/>
      </w:p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4">
    <w:nsid w:val="3E382830"/>
    <w:multiLevelType w:val="hybridMultilevel"/>
    <w:tmpl w:val="0C5466F4"/>
    <w:lvl w:ilvl="0" w:tplc="04090001">
      <w:start w:val="1"/>
      <w:numFmt w:val="bullet"/>
      <w:lvlText w:val=""/>
      <w:lvlJc w:val="left"/>
      <w:pPr>
        <w:tabs>
          <w:tab w:val="num" w:pos="720"/>
        </w:tabs>
        <w:ind w:left="720" w:hanging="360"/>
      </w:pPr>
      <w:rPr>
        <w:rFonts w:ascii="Symbol" w:hAnsi="Symbol" w:hint="default"/>
      </w:r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5">
    <w:nsid w:val="40F52F34"/>
    <w:multiLevelType w:val="hybridMultilevel"/>
    <w:tmpl w:val="3BE41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6581C"/>
    <w:multiLevelType w:val="hybridMultilevel"/>
    <w:tmpl w:val="E9D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2745D"/>
    <w:multiLevelType w:val="hybridMultilevel"/>
    <w:tmpl w:val="530AFA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5070B"/>
    <w:multiLevelType w:val="hybridMultilevel"/>
    <w:tmpl w:val="C09EF3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5159FA"/>
    <w:multiLevelType w:val="hybridMultilevel"/>
    <w:tmpl w:val="65E6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345A02"/>
    <w:multiLevelType w:val="hybridMultilevel"/>
    <w:tmpl w:val="6BC04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B338F"/>
    <w:multiLevelType w:val="hybridMultilevel"/>
    <w:tmpl w:val="444688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3237D"/>
    <w:multiLevelType w:val="hybridMultilevel"/>
    <w:tmpl w:val="1098E4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F2CE7"/>
    <w:multiLevelType w:val="hybridMultilevel"/>
    <w:tmpl w:val="90C0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7E6842"/>
    <w:multiLevelType w:val="hybridMultilevel"/>
    <w:tmpl w:val="9F028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2363F0"/>
    <w:multiLevelType w:val="hybridMultilevel"/>
    <w:tmpl w:val="98E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279C1"/>
    <w:multiLevelType w:val="hybridMultilevel"/>
    <w:tmpl w:val="7D5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651F0"/>
    <w:multiLevelType w:val="hybridMultilevel"/>
    <w:tmpl w:val="EAEC17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B6826"/>
    <w:multiLevelType w:val="hybridMultilevel"/>
    <w:tmpl w:val="57360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D1747B"/>
    <w:multiLevelType w:val="hybridMultilevel"/>
    <w:tmpl w:val="DF30E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397F09"/>
    <w:multiLevelType w:val="hybridMultilevel"/>
    <w:tmpl w:val="AEB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30"/>
  </w:num>
  <w:num w:numId="5">
    <w:abstractNumId w:val="16"/>
  </w:num>
  <w:num w:numId="6">
    <w:abstractNumId w:val="8"/>
  </w:num>
  <w:num w:numId="7">
    <w:abstractNumId w:val="28"/>
  </w:num>
  <w:num w:numId="8">
    <w:abstractNumId w:val="24"/>
  </w:num>
  <w:num w:numId="9">
    <w:abstractNumId w:val="19"/>
  </w:num>
  <w:num w:numId="10">
    <w:abstractNumId w:val="9"/>
  </w:num>
  <w:num w:numId="11">
    <w:abstractNumId w:val="27"/>
  </w:num>
  <w:num w:numId="12">
    <w:abstractNumId w:val="22"/>
  </w:num>
  <w:num w:numId="13">
    <w:abstractNumId w:val="0"/>
  </w:num>
  <w:num w:numId="14">
    <w:abstractNumId w:val="7"/>
  </w:num>
  <w:num w:numId="15">
    <w:abstractNumId w:val="20"/>
  </w:num>
  <w:num w:numId="16">
    <w:abstractNumId w:val="1"/>
  </w:num>
  <w:num w:numId="17">
    <w:abstractNumId w:val="13"/>
  </w:num>
  <w:num w:numId="18">
    <w:abstractNumId w:val="6"/>
  </w:num>
  <w:num w:numId="19">
    <w:abstractNumId w:val="14"/>
  </w:num>
  <w:num w:numId="20">
    <w:abstractNumId w:val="17"/>
  </w:num>
  <w:num w:numId="21">
    <w:abstractNumId w:val="23"/>
  </w:num>
  <w:num w:numId="22">
    <w:abstractNumId w:val="15"/>
  </w:num>
  <w:num w:numId="23">
    <w:abstractNumId w:val="4"/>
  </w:num>
  <w:num w:numId="24">
    <w:abstractNumId w:val="5"/>
  </w:num>
  <w:num w:numId="25">
    <w:abstractNumId w:val="11"/>
  </w:num>
  <w:num w:numId="26">
    <w:abstractNumId w:val="21"/>
  </w:num>
  <w:num w:numId="27">
    <w:abstractNumId w:val="2"/>
  </w:num>
  <w:num w:numId="28">
    <w:abstractNumId w:val="3"/>
  </w:num>
  <w:num w:numId="29">
    <w:abstractNumId w:val="12"/>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6"/>
    <w:rsid w:val="000002DB"/>
    <w:rsid w:val="00005CFB"/>
    <w:rsid w:val="000068E9"/>
    <w:rsid w:val="000111B1"/>
    <w:rsid w:val="000200F0"/>
    <w:rsid w:val="0003579B"/>
    <w:rsid w:val="00050CC3"/>
    <w:rsid w:val="00052001"/>
    <w:rsid w:val="000636C6"/>
    <w:rsid w:val="00081E15"/>
    <w:rsid w:val="0008729C"/>
    <w:rsid w:val="00097D90"/>
    <w:rsid w:val="000B0693"/>
    <w:rsid w:val="000B5996"/>
    <w:rsid w:val="000C3D53"/>
    <w:rsid w:val="000D045F"/>
    <w:rsid w:val="000E3C31"/>
    <w:rsid w:val="000F3A34"/>
    <w:rsid w:val="001074E9"/>
    <w:rsid w:val="00110592"/>
    <w:rsid w:val="001125DE"/>
    <w:rsid w:val="00113EB3"/>
    <w:rsid w:val="001156FA"/>
    <w:rsid w:val="00115EDF"/>
    <w:rsid w:val="00117EDF"/>
    <w:rsid w:val="0012212E"/>
    <w:rsid w:val="00122FA0"/>
    <w:rsid w:val="001243C3"/>
    <w:rsid w:val="00130801"/>
    <w:rsid w:val="00133FB9"/>
    <w:rsid w:val="00143786"/>
    <w:rsid w:val="00153640"/>
    <w:rsid w:val="001546FF"/>
    <w:rsid w:val="00157E10"/>
    <w:rsid w:val="0016665D"/>
    <w:rsid w:val="00167BD1"/>
    <w:rsid w:val="00174B18"/>
    <w:rsid w:val="001903B3"/>
    <w:rsid w:val="001A0EFE"/>
    <w:rsid w:val="001B5FA9"/>
    <w:rsid w:val="001B6B98"/>
    <w:rsid w:val="001C1D39"/>
    <w:rsid w:val="001D35E0"/>
    <w:rsid w:val="001D73A9"/>
    <w:rsid w:val="001E21E8"/>
    <w:rsid w:val="001E2D5C"/>
    <w:rsid w:val="001E6F13"/>
    <w:rsid w:val="001F024F"/>
    <w:rsid w:val="001F7CD8"/>
    <w:rsid w:val="002026C5"/>
    <w:rsid w:val="00202CC2"/>
    <w:rsid w:val="00204281"/>
    <w:rsid w:val="002057A5"/>
    <w:rsid w:val="00214B25"/>
    <w:rsid w:val="0021511B"/>
    <w:rsid w:val="002221F9"/>
    <w:rsid w:val="0022681C"/>
    <w:rsid w:val="00241446"/>
    <w:rsid w:val="00242E96"/>
    <w:rsid w:val="00266F6F"/>
    <w:rsid w:val="00284DE0"/>
    <w:rsid w:val="002A3619"/>
    <w:rsid w:val="002B4030"/>
    <w:rsid w:val="002C2C13"/>
    <w:rsid w:val="002D29D8"/>
    <w:rsid w:val="002D6CB6"/>
    <w:rsid w:val="002D7CE7"/>
    <w:rsid w:val="002D7EAF"/>
    <w:rsid w:val="002E4532"/>
    <w:rsid w:val="002E796B"/>
    <w:rsid w:val="002F5A86"/>
    <w:rsid w:val="003130AC"/>
    <w:rsid w:val="00315406"/>
    <w:rsid w:val="00341410"/>
    <w:rsid w:val="00343C7A"/>
    <w:rsid w:val="00353D01"/>
    <w:rsid w:val="003543D5"/>
    <w:rsid w:val="00355E78"/>
    <w:rsid w:val="00360C7F"/>
    <w:rsid w:val="003649B8"/>
    <w:rsid w:val="003732B7"/>
    <w:rsid w:val="003769F6"/>
    <w:rsid w:val="0038212A"/>
    <w:rsid w:val="00383D19"/>
    <w:rsid w:val="00387C65"/>
    <w:rsid w:val="00396E37"/>
    <w:rsid w:val="003B703A"/>
    <w:rsid w:val="003C09AA"/>
    <w:rsid w:val="003C2188"/>
    <w:rsid w:val="003D0438"/>
    <w:rsid w:val="003D586B"/>
    <w:rsid w:val="003E7003"/>
    <w:rsid w:val="003F4554"/>
    <w:rsid w:val="00403AEC"/>
    <w:rsid w:val="00416C99"/>
    <w:rsid w:val="00416CCF"/>
    <w:rsid w:val="00436571"/>
    <w:rsid w:val="004379AA"/>
    <w:rsid w:val="0045034B"/>
    <w:rsid w:val="004521DA"/>
    <w:rsid w:val="00467ACE"/>
    <w:rsid w:val="00471319"/>
    <w:rsid w:val="004971F3"/>
    <w:rsid w:val="004A24A3"/>
    <w:rsid w:val="004A7E45"/>
    <w:rsid w:val="004B0479"/>
    <w:rsid w:val="004B7ED8"/>
    <w:rsid w:val="004C301C"/>
    <w:rsid w:val="004C4C89"/>
    <w:rsid w:val="004D3E1E"/>
    <w:rsid w:val="004D5D2C"/>
    <w:rsid w:val="004E35F2"/>
    <w:rsid w:val="00511B25"/>
    <w:rsid w:val="00514D0A"/>
    <w:rsid w:val="00517E5B"/>
    <w:rsid w:val="00520D5D"/>
    <w:rsid w:val="00525830"/>
    <w:rsid w:val="00525EDB"/>
    <w:rsid w:val="005270F0"/>
    <w:rsid w:val="005270FF"/>
    <w:rsid w:val="00530CC1"/>
    <w:rsid w:val="00553793"/>
    <w:rsid w:val="00556183"/>
    <w:rsid w:val="0056288B"/>
    <w:rsid w:val="0056396F"/>
    <w:rsid w:val="00566A85"/>
    <w:rsid w:val="00577480"/>
    <w:rsid w:val="00577963"/>
    <w:rsid w:val="00577DAB"/>
    <w:rsid w:val="0058165A"/>
    <w:rsid w:val="005825AF"/>
    <w:rsid w:val="0058365F"/>
    <w:rsid w:val="0059729A"/>
    <w:rsid w:val="005B3102"/>
    <w:rsid w:val="005B4F2C"/>
    <w:rsid w:val="005C195F"/>
    <w:rsid w:val="005D54C1"/>
    <w:rsid w:val="00614937"/>
    <w:rsid w:val="006263A1"/>
    <w:rsid w:val="00637ED2"/>
    <w:rsid w:val="0064042E"/>
    <w:rsid w:val="006459DD"/>
    <w:rsid w:val="006716EA"/>
    <w:rsid w:val="0068750E"/>
    <w:rsid w:val="006878FB"/>
    <w:rsid w:val="006900E2"/>
    <w:rsid w:val="0069238A"/>
    <w:rsid w:val="006A0A5B"/>
    <w:rsid w:val="006A490C"/>
    <w:rsid w:val="006A4EA0"/>
    <w:rsid w:val="006B0FD2"/>
    <w:rsid w:val="006B4ADF"/>
    <w:rsid w:val="006D1990"/>
    <w:rsid w:val="006F1D78"/>
    <w:rsid w:val="006F249B"/>
    <w:rsid w:val="00710B05"/>
    <w:rsid w:val="00721102"/>
    <w:rsid w:val="00724637"/>
    <w:rsid w:val="00732175"/>
    <w:rsid w:val="00732882"/>
    <w:rsid w:val="00737319"/>
    <w:rsid w:val="00743738"/>
    <w:rsid w:val="00745778"/>
    <w:rsid w:val="00751DC1"/>
    <w:rsid w:val="00755D20"/>
    <w:rsid w:val="0076444F"/>
    <w:rsid w:val="00777F81"/>
    <w:rsid w:val="007820E4"/>
    <w:rsid w:val="007A5B62"/>
    <w:rsid w:val="007B5A8C"/>
    <w:rsid w:val="007C2D3C"/>
    <w:rsid w:val="007C3755"/>
    <w:rsid w:val="007E235B"/>
    <w:rsid w:val="0080078B"/>
    <w:rsid w:val="00801328"/>
    <w:rsid w:val="00802523"/>
    <w:rsid w:val="008112FB"/>
    <w:rsid w:val="00826FB2"/>
    <w:rsid w:val="00842DF6"/>
    <w:rsid w:val="0085162B"/>
    <w:rsid w:val="00855807"/>
    <w:rsid w:val="00875E14"/>
    <w:rsid w:val="008801B2"/>
    <w:rsid w:val="008979E4"/>
    <w:rsid w:val="008B2178"/>
    <w:rsid w:val="008B6B8B"/>
    <w:rsid w:val="008B73AD"/>
    <w:rsid w:val="008C0D01"/>
    <w:rsid w:val="008C4087"/>
    <w:rsid w:val="008D2576"/>
    <w:rsid w:val="008D271F"/>
    <w:rsid w:val="008F5414"/>
    <w:rsid w:val="00902A9D"/>
    <w:rsid w:val="00903753"/>
    <w:rsid w:val="00905616"/>
    <w:rsid w:val="00911164"/>
    <w:rsid w:val="009128E0"/>
    <w:rsid w:val="00916E59"/>
    <w:rsid w:val="009221DC"/>
    <w:rsid w:val="009238DA"/>
    <w:rsid w:val="00933ACF"/>
    <w:rsid w:val="0093652B"/>
    <w:rsid w:val="009531BF"/>
    <w:rsid w:val="00956DA4"/>
    <w:rsid w:val="009607BA"/>
    <w:rsid w:val="009678B5"/>
    <w:rsid w:val="00970C3C"/>
    <w:rsid w:val="00973406"/>
    <w:rsid w:val="00987558"/>
    <w:rsid w:val="00991305"/>
    <w:rsid w:val="009951B1"/>
    <w:rsid w:val="009A2659"/>
    <w:rsid w:val="009B4D81"/>
    <w:rsid w:val="009C2048"/>
    <w:rsid w:val="009C6334"/>
    <w:rsid w:val="009E0221"/>
    <w:rsid w:val="009E5BA4"/>
    <w:rsid w:val="00A24CEC"/>
    <w:rsid w:val="00A263CE"/>
    <w:rsid w:val="00A2699A"/>
    <w:rsid w:val="00A27E59"/>
    <w:rsid w:val="00A312DF"/>
    <w:rsid w:val="00A33082"/>
    <w:rsid w:val="00A36C29"/>
    <w:rsid w:val="00A377B8"/>
    <w:rsid w:val="00A425C5"/>
    <w:rsid w:val="00A535EC"/>
    <w:rsid w:val="00A642EE"/>
    <w:rsid w:val="00A66C1A"/>
    <w:rsid w:val="00A703DB"/>
    <w:rsid w:val="00A75692"/>
    <w:rsid w:val="00A80471"/>
    <w:rsid w:val="00A849DA"/>
    <w:rsid w:val="00A84D0E"/>
    <w:rsid w:val="00A9222C"/>
    <w:rsid w:val="00AA24CA"/>
    <w:rsid w:val="00AC5A5A"/>
    <w:rsid w:val="00B015B9"/>
    <w:rsid w:val="00B035C7"/>
    <w:rsid w:val="00B10EEA"/>
    <w:rsid w:val="00B12E19"/>
    <w:rsid w:val="00B23923"/>
    <w:rsid w:val="00B51350"/>
    <w:rsid w:val="00B62289"/>
    <w:rsid w:val="00B64825"/>
    <w:rsid w:val="00B65095"/>
    <w:rsid w:val="00B70CB8"/>
    <w:rsid w:val="00B73471"/>
    <w:rsid w:val="00B746D5"/>
    <w:rsid w:val="00B7623D"/>
    <w:rsid w:val="00B80B23"/>
    <w:rsid w:val="00B8286C"/>
    <w:rsid w:val="00B979C6"/>
    <w:rsid w:val="00BA15ED"/>
    <w:rsid w:val="00BA4DCF"/>
    <w:rsid w:val="00BC4502"/>
    <w:rsid w:val="00BE44B3"/>
    <w:rsid w:val="00BE4717"/>
    <w:rsid w:val="00BE555F"/>
    <w:rsid w:val="00C15483"/>
    <w:rsid w:val="00C2688C"/>
    <w:rsid w:val="00C520F7"/>
    <w:rsid w:val="00C53D2A"/>
    <w:rsid w:val="00CA763A"/>
    <w:rsid w:val="00CB2254"/>
    <w:rsid w:val="00CC24F4"/>
    <w:rsid w:val="00CD0878"/>
    <w:rsid w:val="00CD27AF"/>
    <w:rsid w:val="00CF34A2"/>
    <w:rsid w:val="00D11099"/>
    <w:rsid w:val="00D43B9D"/>
    <w:rsid w:val="00D43F86"/>
    <w:rsid w:val="00D46116"/>
    <w:rsid w:val="00D47E26"/>
    <w:rsid w:val="00D54FAB"/>
    <w:rsid w:val="00D5719D"/>
    <w:rsid w:val="00D6124F"/>
    <w:rsid w:val="00D65D85"/>
    <w:rsid w:val="00DA1332"/>
    <w:rsid w:val="00DA3276"/>
    <w:rsid w:val="00DA604F"/>
    <w:rsid w:val="00DB0B78"/>
    <w:rsid w:val="00DB55EF"/>
    <w:rsid w:val="00DB7EDD"/>
    <w:rsid w:val="00DC0BB2"/>
    <w:rsid w:val="00DC42BF"/>
    <w:rsid w:val="00DD5D80"/>
    <w:rsid w:val="00DF1F2C"/>
    <w:rsid w:val="00DF5801"/>
    <w:rsid w:val="00E13267"/>
    <w:rsid w:val="00E13FD9"/>
    <w:rsid w:val="00E20267"/>
    <w:rsid w:val="00E34A40"/>
    <w:rsid w:val="00E464E0"/>
    <w:rsid w:val="00E5192B"/>
    <w:rsid w:val="00E61CBE"/>
    <w:rsid w:val="00E653B3"/>
    <w:rsid w:val="00E717A6"/>
    <w:rsid w:val="00E7290F"/>
    <w:rsid w:val="00E7645E"/>
    <w:rsid w:val="00E77B90"/>
    <w:rsid w:val="00E84EF7"/>
    <w:rsid w:val="00E857AE"/>
    <w:rsid w:val="00E96172"/>
    <w:rsid w:val="00EA0BA2"/>
    <w:rsid w:val="00EA2FD0"/>
    <w:rsid w:val="00EB05E0"/>
    <w:rsid w:val="00EC05FB"/>
    <w:rsid w:val="00EC5750"/>
    <w:rsid w:val="00EC67F6"/>
    <w:rsid w:val="00ED4754"/>
    <w:rsid w:val="00EF20A6"/>
    <w:rsid w:val="00EF2C78"/>
    <w:rsid w:val="00F00DD1"/>
    <w:rsid w:val="00F02F37"/>
    <w:rsid w:val="00F0505A"/>
    <w:rsid w:val="00F05824"/>
    <w:rsid w:val="00F24A00"/>
    <w:rsid w:val="00F30276"/>
    <w:rsid w:val="00F31AC1"/>
    <w:rsid w:val="00F41E10"/>
    <w:rsid w:val="00F42C09"/>
    <w:rsid w:val="00F431BA"/>
    <w:rsid w:val="00F5485B"/>
    <w:rsid w:val="00F61287"/>
    <w:rsid w:val="00F61AC9"/>
    <w:rsid w:val="00F75EF9"/>
    <w:rsid w:val="00F978C1"/>
    <w:rsid w:val="00FA323D"/>
    <w:rsid w:val="00FA5099"/>
    <w:rsid w:val="00FB575B"/>
    <w:rsid w:val="00FB6CC4"/>
    <w:rsid w:val="00FD45C7"/>
    <w:rsid w:val="00FE38CE"/>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FootnoteText">
    <w:name w:val="footnote text"/>
    <w:basedOn w:val="Normal"/>
    <w:link w:val="FootnoteTextChar"/>
    <w:uiPriority w:val="99"/>
    <w:unhideWhenUsed/>
    <w:rsid w:val="009678B5"/>
    <w:pPr>
      <w:spacing w:after="0" w:line="240" w:lineRule="auto"/>
    </w:pPr>
    <w:rPr>
      <w:sz w:val="20"/>
      <w:szCs w:val="20"/>
    </w:rPr>
  </w:style>
  <w:style w:type="character" w:customStyle="1" w:styleId="FootnoteTextChar">
    <w:name w:val="Footnote Text Char"/>
    <w:basedOn w:val="DefaultParagraphFont"/>
    <w:link w:val="FootnoteText"/>
    <w:uiPriority w:val="99"/>
    <w:rsid w:val="009678B5"/>
  </w:style>
  <w:style w:type="character" w:styleId="FootnoteReference">
    <w:name w:val="footnote reference"/>
    <w:basedOn w:val="DefaultParagraphFont"/>
    <w:uiPriority w:val="99"/>
    <w:semiHidden/>
    <w:unhideWhenUsed/>
    <w:rsid w:val="009678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FootnoteText">
    <w:name w:val="footnote text"/>
    <w:basedOn w:val="Normal"/>
    <w:link w:val="FootnoteTextChar"/>
    <w:uiPriority w:val="99"/>
    <w:unhideWhenUsed/>
    <w:rsid w:val="009678B5"/>
    <w:pPr>
      <w:spacing w:after="0" w:line="240" w:lineRule="auto"/>
    </w:pPr>
    <w:rPr>
      <w:sz w:val="20"/>
      <w:szCs w:val="20"/>
    </w:rPr>
  </w:style>
  <w:style w:type="character" w:customStyle="1" w:styleId="FootnoteTextChar">
    <w:name w:val="Footnote Text Char"/>
    <w:basedOn w:val="DefaultParagraphFont"/>
    <w:link w:val="FootnoteText"/>
    <w:uiPriority w:val="99"/>
    <w:rsid w:val="009678B5"/>
  </w:style>
  <w:style w:type="character" w:styleId="FootnoteReference">
    <w:name w:val="footnote reference"/>
    <w:basedOn w:val="DefaultParagraphFont"/>
    <w:uiPriority w:val="99"/>
    <w:semiHidden/>
    <w:unhideWhenUsed/>
    <w:rsid w:val="00967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8990">
      <w:bodyDiv w:val="1"/>
      <w:marLeft w:val="0"/>
      <w:marRight w:val="0"/>
      <w:marTop w:val="0"/>
      <w:marBottom w:val="0"/>
      <w:divBdr>
        <w:top w:val="none" w:sz="0" w:space="0" w:color="auto"/>
        <w:left w:val="none" w:sz="0" w:space="0" w:color="auto"/>
        <w:bottom w:val="none" w:sz="0" w:space="0" w:color="auto"/>
        <w:right w:val="none" w:sz="0" w:space="0" w:color="auto"/>
      </w:divBdr>
    </w:div>
    <w:div w:id="861893553">
      <w:bodyDiv w:val="1"/>
      <w:marLeft w:val="0"/>
      <w:marRight w:val="0"/>
      <w:marTop w:val="0"/>
      <w:marBottom w:val="0"/>
      <w:divBdr>
        <w:top w:val="none" w:sz="0" w:space="0" w:color="auto"/>
        <w:left w:val="none" w:sz="0" w:space="0" w:color="auto"/>
        <w:bottom w:val="none" w:sz="0" w:space="0" w:color="auto"/>
        <w:right w:val="none" w:sz="0" w:space="0" w:color="auto"/>
      </w:divBdr>
      <w:divsChild>
        <w:div w:id="480849621">
          <w:marLeft w:val="360"/>
          <w:marRight w:val="0"/>
          <w:marTop w:val="0"/>
          <w:marBottom w:val="0"/>
          <w:divBdr>
            <w:top w:val="none" w:sz="0" w:space="0" w:color="auto"/>
            <w:left w:val="none" w:sz="0" w:space="0" w:color="auto"/>
            <w:bottom w:val="none" w:sz="0" w:space="0" w:color="auto"/>
            <w:right w:val="none" w:sz="0" w:space="0" w:color="auto"/>
          </w:divBdr>
        </w:div>
        <w:div w:id="953973829">
          <w:marLeft w:val="360"/>
          <w:marRight w:val="0"/>
          <w:marTop w:val="0"/>
          <w:marBottom w:val="0"/>
          <w:divBdr>
            <w:top w:val="none" w:sz="0" w:space="0" w:color="auto"/>
            <w:left w:val="none" w:sz="0" w:space="0" w:color="auto"/>
            <w:bottom w:val="none" w:sz="0" w:space="0" w:color="auto"/>
            <w:right w:val="none" w:sz="0" w:space="0" w:color="auto"/>
          </w:divBdr>
        </w:div>
      </w:divsChild>
    </w:div>
    <w:div w:id="953907279">
      <w:bodyDiv w:val="1"/>
      <w:marLeft w:val="0"/>
      <w:marRight w:val="0"/>
      <w:marTop w:val="0"/>
      <w:marBottom w:val="0"/>
      <w:divBdr>
        <w:top w:val="none" w:sz="0" w:space="0" w:color="auto"/>
        <w:left w:val="none" w:sz="0" w:space="0" w:color="auto"/>
        <w:bottom w:val="none" w:sz="0" w:space="0" w:color="auto"/>
        <w:right w:val="none" w:sz="0" w:space="0" w:color="auto"/>
      </w:divBdr>
    </w:div>
    <w:div w:id="1107235800">
      <w:bodyDiv w:val="1"/>
      <w:marLeft w:val="0"/>
      <w:marRight w:val="0"/>
      <w:marTop w:val="0"/>
      <w:marBottom w:val="0"/>
      <w:divBdr>
        <w:top w:val="none" w:sz="0" w:space="0" w:color="auto"/>
        <w:left w:val="none" w:sz="0" w:space="0" w:color="auto"/>
        <w:bottom w:val="none" w:sz="0" w:space="0" w:color="auto"/>
        <w:right w:val="none" w:sz="0" w:space="0" w:color="auto"/>
      </w:divBdr>
    </w:div>
    <w:div w:id="1278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ricorpsmail@equaljusticework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ricorpsmail@equaljusticewor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orps.gov/for_individuals/benefits/benefits_ed_award.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qualjusticeworks.org/law-school/membership/law-school-members" TargetMode="External"/><Relationship Id="rId4" Type="http://schemas.microsoft.com/office/2007/relationships/stylesWithEffects" Target="stylesWithEffects.xml"/><Relationship Id="rId9" Type="http://schemas.openxmlformats.org/officeDocument/2006/relationships/hyperlink" Target="http://www.equaljusticework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FF56-DBF2-43D1-8C7D-085B102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33929</CharactersWithSpaces>
  <SharedDoc>false</SharedDoc>
  <HLinks>
    <vt:vector size="24" baseType="variant">
      <vt:variant>
        <vt:i4>5308429</vt:i4>
      </vt:variant>
      <vt:variant>
        <vt:i4>12</vt:i4>
      </vt:variant>
      <vt:variant>
        <vt:i4>0</vt:i4>
      </vt:variant>
      <vt:variant>
        <vt:i4>5</vt:i4>
      </vt:variant>
      <vt:variant>
        <vt:lpwstr>http://www.nationalservice.gov/about/contact/statecommission.asp</vt:lpwstr>
      </vt:variant>
      <vt:variant>
        <vt:lpwstr/>
      </vt:variant>
      <vt:variant>
        <vt:i4>589885</vt:i4>
      </vt:variant>
      <vt:variant>
        <vt:i4>9</vt:i4>
      </vt:variant>
      <vt:variant>
        <vt:i4>0</vt:i4>
      </vt:variant>
      <vt:variant>
        <vt:i4>5</vt:i4>
      </vt:variant>
      <vt:variant>
        <vt:lpwstr>mailto:americorpsmail@equaljusticeworks.org</vt:lpwstr>
      </vt:variant>
      <vt:variant>
        <vt:lpwstr/>
      </vt:variant>
      <vt:variant>
        <vt:i4>1376364</vt:i4>
      </vt:variant>
      <vt:variant>
        <vt:i4>6</vt:i4>
      </vt:variant>
      <vt:variant>
        <vt:i4>0</vt:i4>
      </vt:variant>
      <vt:variant>
        <vt:i4>5</vt:i4>
      </vt:variant>
      <vt:variant>
        <vt:lpwstr>http://www.americorps.gov/for_individuals/benefits/benefits_ed_award.asp</vt:lpwstr>
      </vt:variant>
      <vt:variant>
        <vt:lpwstr/>
      </vt:variant>
      <vt:variant>
        <vt:i4>4915213</vt:i4>
      </vt:variant>
      <vt:variant>
        <vt:i4>0</vt:i4>
      </vt:variant>
      <vt:variant>
        <vt:i4>0</vt:i4>
      </vt:variant>
      <vt:variant>
        <vt:i4>5</vt:i4>
      </vt:variant>
      <vt:variant>
        <vt:lpwstr>http://www.equaljusticeworks.org/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Duncan</dc:creator>
  <cp:lastModifiedBy>Tonia Bui</cp:lastModifiedBy>
  <cp:revision>2</cp:revision>
  <cp:lastPrinted>2014-05-09T14:08:00Z</cp:lastPrinted>
  <dcterms:created xsi:type="dcterms:W3CDTF">2014-05-09T19:34:00Z</dcterms:created>
  <dcterms:modified xsi:type="dcterms:W3CDTF">2014-05-09T19:34:00Z</dcterms:modified>
</cp:coreProperties>
</file>